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8"/>
        <w:gridCol w:w="2596"/>
        <w:gridCol w:w="1254"/>
        <w:gridCol w:w="3998"/>
        <w:gridCol w:w="10"/>
      </w:tblGrid>
      <w:tr w:rsidR="00F83975" w:rsidRPr="00FB38AA" w:rsidTr="009E2DF0">
        <w:trPr>
          <w:trHeight w:val="627"/>
          <w:tblHeader/>
          <w:jc w:val="center"/>
        </w:trPr>
        <w:tc>
          <w:tcPr>
            <w:tcW w:w="4774" w:type="dxa"/>
            <w:gridSpan w:val="2"/>
            <w:tcBorders>
              <w:bottom w:val="single" w:sz="4" w:space="0" w:color="auto"/>
            </w:tcBorders>
          </w:tcPr>
          <w:p w:rsidR="00200C00" w:rsidRDefault="00F83975" w:rsidP="00200C00">
            <w:pPr>
              <w:pStyle w:val="8PTBOLD"/>
              <w:numPr>
                <w:ilvl w:val="0"/>
                <w:numId w:val="5"/>
              </w:numPr>
              <w:spacing w:before="120"/>
            </w:pPr>
            <w:bookmarkStart w:id="0" w:name="_GoBack"/>
            <w:bookmarkEnd w:id="0"/>
            <w:r w:rsidRPr="00707981">
              <w:rPr>
                <w:sz w:val="20"/>
              </w:rPr>
              <w:br w:type="page"/>
            </w:r>
            <w:r w:rsidRPr="00707981">
              <w:rPr>
                <w:sz w:val="20"/>
              </w:rPr>
              <w:br w:type="page"/>
            </w:r>
            <w:r w:rsidRPr="00617D8C">
              <w:t>Incident Name</w:t>
            </w:r>
          </w:p>
          <w:p w:rsidR="00F83975" w:rsidRPr="00617D8C" w:rsidRDefault="00F8312A" w:rsidP="00200C00">
            <w:pPr>
              <w:pStyle w:val="8PTBOLD"/>
              <w:spacing w:before="120"/>
              <w:ind w:left="720"/>
            </w:pPr>
            <w:r>
              <w:t>Hurricane Flore</w:t>
            </w:r>
            <w:r w:rsidR="00200C00">
              <w:t>nce</w:t>
            </w:r>
            <w:r w:rsidR="00D64D40">
              <w:t xml:space="preserve"> </w:t>
            </w:r>
            <w:r w:rsidR="00F83975" w:rsidRPr="00617D8C">
              <w:br/>
            </w:r>
          </w:p>
        </w:tc>
        <w:tc>
          <w:tcPr>
            <w:tcW w:w="5262" w:type="dxa"/>
            <w:gridSpan w:val="3"/>
            <w:tcBorders>
              <w:bottom w:val="single" w:sz="4" w:space="0" w:color="auto"/>
            </w:tcBorders>
          </w:tcPr>
          <w:p w:rsidR="00F83975" w:rsidRPr="00726716" w:rsidRDefault="00F83975" w:rsidP="005A73B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xml:space="preserve">(#        </w:t>
            </w:r>
            <w:r w:rsidR="003C1B7F">
              <w:rPr>
                <w:b w:val="0"/>
              </w:rPr>
              <w:t>3</w:t>
            </w:r>
            <w:r w:rsidRPr="00FC4F8F">
              <w:rPr>
                <w:b w:val="0"/>
              </w:rPr>
              <w:t xml:space="preserve">           )</w:t>
            </w:r>
            <w:r w:rsidRPr="00726716">
              <w:rPr>
                <w:sz w:val="18"/>
              </w:rPr>
              <w:t xml:space="preserve">  </w:t>
            </w:r>
          </w:p>
          <w:p w:rsidR="00F83975" w:rsidRPr="00B9295B" w:rsidRDefault="00B46F53" w:rsidP="00B46F53">
            <w:pPr>
              <w:pStyle w:val="8PTBOLD"/>
              <w:tabs>
                <w:tab w:val="left" w:pos="209"/>
                <w:tab w:val="left" w:pos="737"/>
              </w:tabs>
              <w:spacing w:before="120" w:after="120"/>
              <w:rPr>
                <w:b w:val="0"/>
              </w:rPr>
            </w:pPr>
            <w:r>
              <w:rPr>
                <w:sz w:val="12"/>
              </w:rPr>
              <w:t xml:space="preserve">      </w:t>
            </w:r>
            <w:r w:rsidR="009F5C31" w:rsidRPr="009F5C31">
              <w:rPr>
                <w:b w:val="0"/>
                <w:sz w:val="12"/>
              </w:rPr>
              <w:t>DATE:</w:t>
            </w:r>
            <w:r w:rsidR="009F5C31" w:rsidRPr="009F5C31">
              <w:rPr>
                <w:b w:val="0"/>
              </w:rPr>
              <w:t xml:space="preserve">     </w:t>
            </w:r>
            <w:r w:rsidR="00F83975" w:rsidRPr="00B9295B">
              <w:rPr>
                <w:b w:val="0"/>
                <w:sz w:val="12"/>
              </w:rPr>
              <w:t>FROM:</w:t>
            </w:r>
            <w:r w:rsidR="0068062E">
              <w:rPr>
                <w:b w:val="0"/>
                <w:sz w:val="12"/>
              </w:rPr>
              <w:t xml:space="preserve"> </w:t>
            </w:r>
            <w:r w:rsidR="00F83975" w:rsidRPr="00B9295B">
              <w:rPr>
                <w:b w:val="0"/>
                <w:sz w:val="12"/>
              </w:rPr>
              <w:t xml:space="preserve"> </w:t>
            </w:r>
            <w:r w:rsidR="00A249DC">
              <w:rPr>
                <w:b w:val="0"/>
                <w:sz w:val="12"/>
              </w:rPr>
              <w:t>9-1</w:t>
            </w:r>
            <w:r w:rsidR="003C1B7F">
              <w:rPr>
                <w:b w:val="0"/>
                <w:sz w:val="12"/>
              </w:rPr>
              <w:t>2</w:t>
            </w:r>
            <w:r w:rsidR="00A249DC">
              <w:rPr>
                <w:b w:val="0"/>
                <w:sz w:val="12"/>
              </w:rPr>
              <w:t>=20</w:t>
            </w:r>
            <w:r w:rsidR="00E9358E">
              <w:rPr>
                <w:b w:val="0"/>
                <w:sz w:val="12"/>
              </w:rPr>
              <w:t>18</w:t>
            </w:r>
            <w:r w:rsidR="00A249DC">
              <w:rPr>
                <w:b w:val="0"/>
                <w:sz w:val="12"/>
              </w:rPr>
              <w:t xml:space="preserve"> </w:t>
            </w:r>
            <w:r w:rsidR="0068062E">
              <w:rPr>
                <w:b w:val="0"/>
                <w:sz w:val="12"/>
              </w:rPr>
              <w:t xml:space="preserve">  </w:t>
            </w:r>
            <w:r w:rsidR="00F83975" w:rsidRPr="00B9295B">
              <w:rPr>
                <w:b w:val="0"/>
                <w:sz w:val="12"/>
              </w:rPr>
              <w:t>TO</w:t>
            </w:r>
            <w:r w:rsidR="00DE416A">
              <w:rPr>
                <w:b w:val="0"/>
                <w:sz w:val="12"/>
              </w:rPr>
              <w:t xml:space="preserve">: </w:t>
            </w:r>
            <w:r w:rsidR="00A249DC">
              <w:rPr>
                <w:b w:val="0"/>
                <w:sz w:val="12"/>
              </w:rPr>
              <w:t>9-</w:t>
            </w:r>
            <w:r w:rsidR="003C1B7F">
              <w:rPr>
                <w:b w:val="0"/>
                <w:sz w:val="12"/>
              </w:rPr>
              <w:t>13</w:t>
            </w:r>
            <w:r w:rsidR="005D29DE">
              <w:rPr>
                <w:b w:val="0"/>
                <w:sz w:val="12"/>
              </w:rPr>
              <w:t>-</w:t>
            </w:r>
            <w:r w:rsidR="00A249DC">
              <w:rPr>
                <w:b w:val="0"/>
                <w:sz w:val="12"/>
              </w:rPr>
              <w:t>20</w:t>
            </w:r>
            <w:r w:rsidR="00E9358E">
              <w:rPr>
                <w:b w:val="0"/>
                <w:sz w:val="12"/>
              </w:rPr>
              <w:t>18</w:t>
            </w:r>
          </w:p>
          <w:p w:rsidR="00F83975" w:rsidRPr="005D7483" w:rsidRDefault="009F5C31" w:rsidP="00785CF2">
            <w:pPr>
              <w:tabs>
                <w:tab w:val="left" w:pos="2189"/>
                <w:tab w:val="left" w:pos="2543"/>
                <w:tab w:val="left" w:pos="4032"/>
              </w:tabs>
              <w:spacing w:before="40" w:after="120"/>
              <w:jc w:val="both"/>
              <w:rPr>
                <w:rFonts w:ascii="Arial" w:hAnsi="Arial"/>
                <w:sz w:val="12"/>
              </w:rPr>
            </w:pPr>
            <w:r w:rsidRPr="009F5C31">
              <w:rPr>
                <w:rFonts w:ascii="Arial" w:hAnsi="Arial"/>
                <w:sz w:val="12"/>
              </w:rPr>
              <w:t xml:space="preserve">      TIME:</w:t>
            </w:r>
            <w:r w:rsidR="00237397">
              <w:rPr>
                <w:rFonts w:ascii="Arial" w:hAnsi="Arial"/>
                <w:sz w:val="12"/>
              </w:rPr>
              <w:t xml:space="preserve">       </w:t>
            </w:r>
            <w:r w:rsidR="007606A6">
              <w:rPr>
                <w:rFonts w:ascii="Arial" w:hAnsi="Arial"/>
                <w:sz w:val="12"/>
              </w:rPr>
              <w:t xml:space="preserve"> </w:t>
            </w:r>
            <w:r w:rsidR="00F83975" w:rsidRPr="005D7483">
              <w:rPr>
                <w:rFonts w:ascii="Arial" w:hAnsi="Arial"/>
                <w:sz w:val="12"/>
              </w:rPr>
              <w:t>FROM</w:t>
            </w:r>
            <w:r w:rsidR="00F83975">
              <w:rPr>
                <w:rFonts w:ascii="Arial" w:hAnsi="Arial"/>
                <w:sz w:val="12"/>
              </w:rPr>
              <w:t xml:space="preserve">: </w:t>
            </w:r>
            <w:r w:rsidR="00A249DC">
              <w:rPr>
                <w:rFonts w:ascii="Arial" w:hAnsi="Arial"/>
                <w:sz w:val="12"/>
              </w:rPr>
              <w:t>0800 hours</w:t>
            </w:r>
            <w:r w:rsidR="0068062E">
              <w:rPr>
                <w:rFonts w:ascii="Arial" w:hAnsi="Arial"/>
                <w:sz w:val="12"/>
              </w:rPr>
              <w:t xml:space="preserve"> </w:t>
            </w:r>
            <w:r w:rsidR="00A249DC">
              <w:rPr>
                <w:rFonts w:ascii="Arial" w:hAnsi="Arial"/>
                <w:sz w:val="12"/>
              </w:rPr>
              <w:t xml:space="preserve">   </w:t>
            </w:r>
            <w:r w:rsidR="00F83975" w:rsidRPr="005D7483">
              <w:rPr>
                <w:rFonts w:ascii="Arial" w:hAnsi="Arial"/>
                <w:sz w:val="12"/>
              </w:rPr>
              <w:t>TO</w:t>
            </w:r>
            <w:r w:rsidR="00F83975">
              <w:rPr>
                <w:rFonts w:ascii="Arial" w:hAnsi="Arial"/>
                <w:sz w:val="12"/>
              </w:rPr>
              <w:t>:</w:t>
            </w:r>
            <w:r w:rsidR="00F83975" w:rsidRPr="005D7483">
              <w:rPr>
                <w:rFonts w:ascii="Arial" w:hAnsi="Arial"/>
                <w:sz w:val="12"/>
              </w:rPr>
              <w:t xml:space="preserve"> </w:t>
            </w:r>
            <w:r w:rsidR="00A249DC">
              <w:rPr>
                <w:rFonts w:ascii="Arial" w:hAnsi="Arial"/>
                <w:sz w:val="12"/>
              </w:rPr>
              <w:t>0800 hours</w:t>
            </w:r>
          </w:p>
        </w:tc>
      </w:tr>
      <w:tr w:rsidR="0091607C" w:rsidRPr="00FB38AA" w:rsidTr="009E2DF0">
        <w:tblPrEx>
          <w:tblCellMar>
            <w:left w:w="108" w:type="dxa"/>
            <w:right w:w="108" w:type="dxa"/>
          </w:tblCellMar>
        </w:tblPrEx>
        <w:trPr>
          <w:jc w:val="center"/>
        </w:trPr>
        <w:tc>
          <w:tcPr>
            <w:tcW w:w="10036" w:type="dxa"/>
            <w:gridSpan w:val="5"/>
            <w:tcBorders>
              <w:top w:val="nil"/>
              <w:left w:val="single" w:sz="4" w:space="0" w:color="auto"/>
              <w:bottom w:val="nil"/>
              <w:right w:val="single" w:sz="4" w:space="0" w:color="auto"/>
            </w:tcBorders>
            <w:vAlign w:val="center"/>
          </w:tcPr>
          <w:p w:rsidR="0091607C" w:rsidRPr="0091607C" w:rsidRDefault="00E96B3B" w:rsidP="00E9358E">
            <w:pPr>
              <w:tabs>
                <w:tab w:val="left" w:pos="1530"/>
              </w:tabs>
              <w:spacing w:before="120" w:after="40"/>
              <w:ind w:left="216" w:hanging="216"/>
              <w:jc w:val="left"/>
              <w:rPr>
                <w:rFonts w:ascii="Arial" w:hAnsi="Arial" w:cs="Arial"/>
                <w:b/>
                <w:sz w:val="16"/>
                <w:szCs w:val="20"/>
              </w:rPr>
            </w:pPr>
            <w:r>
              <w:rPr>
                <w:rFonts w:ascii="Arial" w:hAnsi="Arial" w:cs="Arial"/>
                <w:b/>
                <w:sz w:val="16"/>
                <w:szCs w:val="20"/>
              </w:rPr>
              <w:t>3. Incident Objectives</w:t>
            </w:r>
            <w:r w:rsidR="005D29DE">
              <w:rPr>
                <w:rFonts w:ascii="Arial" w:hAnsi="Arial" w:cs="Arial"/>
                <w:b/>
                <w:sz w:val="16"/>
                <w:szCs w:val="20"/>
              </w:rPr>
              <w:t>: Second</w:t>
            </w:r>
            <w:r w:rsidR="00FF7D9B">
              <w:rPr>
                <w:rFonts w:ascii="Arial" w:hAnsi="Arial" w:cs="Arial"/>
                <w:b/>
                <w:sz w:val="16"/>
                <w:szCs w:val="20"/>
              </w:rPr>
              <w:t xml:space="preserve"> Operational Period </w:t>
            </w:r>
            <w:r w:rsidR="00A249DC">
              <w:rPr>
                <w:rFonts w:ascii="Arial" w:hAnsi="Arial" w:cs="Arial"/>
                <w:b/>
                <w:sz w:val="16"/>
                <w:szCs w:val="20"/>
              </w:rPr>
              <w:t xml:space="preserve">24 </w:t>
            </w:r>
            <w:r w:rsidR="00337115">
              <w:rPr>
                <w:rFonts w:ascii="Arial" w:hAnsi="Arial" w:cs="Arial"/>
                <w:b/>
                <w:sz w:val="16"/>
                <w:szCs w:val="20"/>
              </w:rPr>
              <w:t>Hours</w:t>
            </w:r>
            <w:r w:rsidR="00FF7D9B">
              <w:rPr>
                <w:rFonts w:ascii="Arial" w:hAnsi="Arial" w:cs="Arial"/>
                <w:b/>
                <w:sz w:val="16"/>
                <w:szCs w:val="20"/>
              </w:rPr>
              <w:t xml:space="preserve"> </w:t>
            </w:r>
            <w:r w:rsidR="00E9358E">
              <w:rPr>
                <w:rFonts w:ascii="Arial" w:hAnsi="Arial" w:cs="Arial"/>
                <w:b/>
                <w:sz w:val="16"/>
                <w:szCs w:val="20"/>
              </w:rPr>
              <w:t>Pre-Storm Coordination</w:t>
            </w:r>
          </w:p>
        </w:tc>
      </w:tr>
      <w:tr w:rsidR="0091607C" w:rsidRPr="00FB38AA" w:rsidTr="00B2063E">
        <w:tblPrEx>
          <w:tblCellMar>
            <w:left w:w="108" w:type="dxa"/>
            <w:right w:w="108" w:type="dxa"/>
          </w:tblCellMar>
        </w:tblPrEx>
        <w:trPr>
          <w:trHeight w:val="9144"/>
          <w:jc w:val="center"/>
        </w:trPr>
        <w:tc>
          <w:tcPr>
            <w:tcW w:w="10036" w:type="dxa"/>
            <w:gridSpan w:val="5"/>
            <w:tcBorders>
              <w:top w:val="nil"/>
            </w:tcBorders>
          </w:tcPr>
          <w:p w:rsidR="00747784" w:rsidRDefault="00747784" w:rsidP="00747784">
            <w:pPr>
              <w:pStyle w:val="Default"/>
              <w:rPr>
                <w:color w:val="auto"/>
              </w:rPr>
            </w:pPr>
          </w:p>
          <w:p w:rsidR="00334F18" w:rsidRPr="005A1C17" w:rsidRDefault="00747784" w:rsidP="00E9358E">
            <w:pPr>
              <w:pStyle w:val="Default"/>
              <w:rPr>
                <w:sz w:val="20"/>
                <w:szCs w:val="20"/>
              </w:rPr>
            </w:pPr>
            <w:r w:rsidRPr="005A1C17">
              <w:rPr>
                <w:sz w:val="20"/>
                <w:szCs w:val="20"/>
              </w:rPr>
              <w:t xml:space="preserve">1. </w:t>
            </w:r>
            <w:r w:rsidR="00E9358E">
              <w:rPr>
                <w:sz w:val="20"/>
                <w:szCs w:val="20"/>
              </w:rPr>
              <w:t xml:space="preserve">Statewide event TS Florence </w:t>
            </w:r>
            <w:r w:rsidR="007545E3">
              <w:rPr>
                <w:sz w:val="20"/>
                <w:szCs w:val="20"/>
              </w:rPr>
              <w:t xml:space="preserve">was </w:t>
            </w:r>
            <w:r w:rsidR="00E9358E">
              <w:rPr>
                <w:sz w:val="20"/>
                <w:szCs w:val="20"/>
              </w:rPr>
              <w:t>c</w:t>
            </w:r>
            <w:r w:rsidR="007545E3">
              <w:rPr>
                <w:sz w:val="20"/>
                <w:szCs w:val="20"/>
              </w:rPr>
              <w:t>reated in VHASS at 10:41 am 9-9-</w:t>
            </w:r>
            <w:r w:rsidR="00E9358E">
              <w:rPr>
                <w:sz w:val="20"/>
                <w:szCs w:val="20"/>
              </w:rPr>
              <w:t>18.</w:t>
            </w:r>
            <w:r w:rsidR="00FD0421">
              <w:rPr>
                <w:sz w:val="20"/>
                <w:szCs w:val="20"/>
              </w:rPr>
              <w:t xml:space="preserve"> As of 9-</w:t>
            </w:r>
            <w:r w:rsidR="003C1B7F">
              <w:rPr>
                <w:sz w:val="20"/>
                <w:szCs w:val="20"/>
              </w:rPr>
              <w:t>11</w:t>
            </w:r>
            <w:r w:rsidR="00FD0421">
              <w:rPr>
                <w:sz w:val="20"/>
                <w:szCs w:val="20"/>
              </w:rPr>
              <w:t xml:space="preserve">-2018 at 2300 hours a Category </w:t>
            </w:r>
            <w:r w:rsidR="005D29DE">
              <w:rPr>
                <w:sz w:val="20"/>
                <w:szCs w:val="20"/>
              </w:rPr>
              <w:t>4</w:t>
            </w:r>
            <w:r w:rsidR="00FD0421">
              <w:rPr>
                <w:sz w:val="20"/>
                <w:szCs w:val="20"/>
              </w:rPr>
              <w:t xml:space="preserve"> Hurricane.</w:t>
            </w:r>
          </w:p>
          <w:p w:rsidR="00736062" w:rsidRPr="005A1C17" w:rsidRDefault="00732EDB" w:rsidP="009A4F31">
            <w:pPr>
              <w:pStyle w:val="Default"/>
              <w:rPr>
                <w:sz w:val="20"/>
                <w:szCs w:val="20"/>
              </w:rPr>
            </w:pPr>
            <w:r w:rsidRPr="005A1C17">
              <w:rPr>
                <w:sz w:val="20"/>
                <w:szCs w:val="20"/>
              </w:rPr>
              <w:t xml:space="preserve">        </w:t>
            </w:r>
          </w:p>
          <w:p w:rsidR="00282F67" w:rsidRPr="005A1C17" w:rsidRDefault="007B1A17" w:rsidP="009A4F31">
            <w:pPr>
              <w:pStyle w:val="Default"/>
              <w:rPr>
                <w:sz w:val="20"/>
                <w:szCs w:val="20"/>
              </w:rPr>
            </w:pPr>
            <w:r w:rsidRPr="005A1C17">
              <w:rPr>
                <w:sz w:val="20"/>
                <w:szCs w:val="20"/>
              </w:rPr>
              <w:t>2</w:t>
            </w:r>
            <w:r w:rsidR="009A4F31" w:rsidRPr="005A1C17">
              <w:rPr>
                <w:sz w:val="20"/>
                <w:szCs w:val="20"/>
              </w:rPr>
              <w:t xml:space="preserve">. </w:t>
            </w:r>
            <w:r w:rsidR="00E9358E">
              <w:rPr>
                <w:sz w:val="20"/>
                <w:szCs w:val="20"/>
              </w:rPr>
              <w:t>An alerting mess</w:t>
            </w:r>
            <w:r w:rsidR="00A249DC">
              <w:rPr>
                <w:sz w:val="20"/>
                <w:szCs w:val="20"/>
              </w:rPr>
              <w:t>age was forwarded to all central</w:t>
            </w:r>
            <w:r w:rsidR="00E9358E">
              <w:rPr>
                <w:sz w:val="20"/>
                <w:szCs w:val="20"/>
              </w:rPr>
              <w:t xml:space="preserve"> region facilities with information concerning the storm and most current information from NWS in Wakefield.</w:t>
            </w:r>
          </w:p>
          <w:p w:rsidR="009D5F70" w:rsidRPr="005A1C17" w:rsidRDefault="009D5F70" w:rsidP="009D5F70">
            <w:pPr>
              <w:pStyle w:val="Default"/>
              <w:rPr>
                <w:sz w:val="20"/>
                <w:szCs w:val="20"/>
              </w:rPr>
            </w:pPr>
          </w:p>
          <w:p w:rsidR="005A1C17" w:rsidRDefault="007B1A17" w:rsidP="00E9358E">
            <w:pPr>
              <w:pStyle w:val="Default"/>
              <w:rPr>
                <w:sz w:val="20"/>
                <w:szCs w:val="20"/>
              </w:rPr>
            </w:pPr>
            <w:r w:rsidRPr="005A1C17">
              <w:rPr>
                <w:sz w:val="20"/>
                <w:szCs w:val="20"/>
              </w:rPr>
              <w:t>3</w:t>
            </w:r>
            <w:r w:rsidR="00747784" w:rsidRPr="005A1C17">
              <w:rPr>
                <w:sz w:val="20"/>
                <w:szCs w:val="20"/>
              </w:rPr>
              <w:t xml:space="preserve">. </w:t>
            </w:r>
            <w:r w:rsidR="007545E3">
              <w:rPr>
                <w:sz w:val="20"/>
                <w:szCs w:val="20"/>
              </w:rPr>
              <w:t>Central RHCC is ready</w:t>
            </w:r>
            <w:r w:rsidR="00E9358E">
              <w:rPr>
                <w:sz w:val="20"/>
                <w:szCs w:val="20"/>
              </w:rPr>
              <w:t xml:space="preserve"> with primary and alternate responders available via phone.</w:t>
            </w:r>
          </w:p>
          <w:p w:rsidR="00E9358E" w:rsidRPr="005A1C17" w:rsidRDefault="00E9358E" w:rsidP="00E9358E">
            <w:pPr>
              <w:pStyle w:val="Default"/>
              <w:rPr>
                <w:b/>
                <w:color w:val="00B050"/>
                <w:sz w:val="20"/>
                <w:szCs w:val="20"/>
              </w:rPr>
            </w:pPr>
          </w:p>
          <w:p w:rsidR="00337115" w:rsidRPr="00E9358E" w:rsidRDefault="00FF7D9B" w:rsidP="00337115">
            <w:pPr>
              <w:spacing w:before="40" w:after="40"/>
              <w:jc w:val="left"/>
              <w:rPr>
                <w:rFonts w:ascii="Arial" w:hAnsi="Arial" w:cs="Arial"/>
                <w:sz w:val="20"/>
                <w:szCs w:val="20"/>
              </w:rPr>
            </w:pPr>
            <w:r w:rsidRPr="005A1C17">
              <w:rPr>
                <w:sz w:val="20"/>
                <w:szCs w:val="20"/>
              </w:rPr>
              <w:t xml:space="preserve">4. </w:t>
            </w:r>
            <w:r w:rsidR="007545E3" w:rsidRPr="007545E3">
              <w:rPr>
                <w:rFonts w:ascii="Arial" w:hAnsi="Arial" w:cs="Arial"/>
                <w:sz w:val="20"/>
                <w:szCs w:val="20"/>
              </w:rPr>
              <w:t>Central</w:t>
            </w:r>
            <w:r w:rsidR="007545E3">
              <w:rPr>
                <w:sz w:val="20"/>
                <w:szCs w:val="20"/>
              </w:rPr>
              <w:t xml:space="preserve"> </w:t>
            </w:r>
            <w:r w:rsidR="00E9358E">
              <w:rPr>
                <w:rFonts w:ascii="Arial" w:hAnsi="Arial" w:cs="Arial"/>
                <w:sz w:val="20"/>
                <w:szCs w:val="20"/>
              </w:rPr>
              <w:t xml:space="preserve">RHCC will continue to monitor event and participate in scheduled </w:t>
            </w:r>
            <w:r w:rsidR="007545E3">
              <w:rPr>
                <w:rFonts w:ascii="Arial" w:hAnsi="Arial" w:cs="Arial"/>
                <w:sz w:val="20"/>
                <w:szCs w:val="20"/>
              </w:rPr>
              <w:t xml:space="preserve">RHCC, </w:t>
            </w:r>
            <w:r w:rsidR="00E9358E">
              <w:rPr>
                <w:rFonts w:ascii="Arial" w:hAnsi="Arial" w:cs="Arial"/>
                <w:sz w:val="20"/>
                <w:szCs w:val="20"/>
              </w:rPr>
              <w:t>VDEM, VDH, and NWS teleconferences and updates.  All information will be shared with region recipients in a timely manner</w:t>
            </w:r>
          </w:p>
          <w:p w:rsidR="00337115" w:rsidRPr="005A1C17" w:rsidRDefault="00337115" w:rsidP="00337115">
            <w:pPr>
              <w:spacing w:before="40" w:after="40"/>
              <w:jc w:val="left"/>
              <w:rPr>
                <w:rFonts w:ascii="Arial" w:hAnsi="Arial" w:cs="Arial"/>
                <w:sz w:val="20"/>
                <w:szCs w:val="20"/>
              </w:rPr>
            </w:pPr>
          </w:p>
          <w:p w:rsidR="00337115" w:rsidRPr="005A1C17" w:rsidRDefault="00337115" w:rsidP="00337115">
            <w:pPr>
              <w:spacing w:before="40" w:after="40"/>
              <w:jc w:val="left"/>
              <w:rPr>
                <w:rFonts w:ascii="Arial" w:hAnsi="Arial" w:cs="Arial"/>
                <w:sz w:val="20"/>
                <w:szCs w:val="20"/>
              </w:rPr>
            </w:pPr>
            <w:r w:rsidRPr="005A1C17">
              <w:rPr>
                <w:rFonts w:ascii="Arial" w:hAnsi="Arial" w:cs="Arial"/>
                <w:sz w:val="20"/>
                <w:szCs w:val="20"/>
              </w:rPr>
              <w:t>5. Continue to monitor Situational Awareness and Communication Systems</w:t>
            </w:r>
          </w:p>
          <w:p w:rsidR="00337115" w:rsidRPr="005A1C17" w:rsidRDefault="00337115" w:rsidP="00337115">
            <w:pPr>
              <w:spacing w:before="40" w:after="40"/>
              <w:jc w:val="left"/>
              <w:rPr>
                <w:rFonts w:ascii="Arial" w:hAnsi="Arial" w:cs="Arial"/>
                <w:sz w:val="20"/>
                <w:szCs w:val="20"/>
              </w:rPr>
            </w:pPr>
            <w:r w:rsidRPr="005A1C17">
              <w:rPr>
                <w:rFonts w:ascii="Arial" w:hAnsi="Arial" w:cs="Arial"/>
                <w:sz w:val="20"/>
                <w:szCs w:val="20"/>
              </w:rPr>
              <w:t xml:space="preserve">           i. VHASS Event Board</w:t>
            </w:r>
          </w:p>
          <w:p w:rsidR="00337115" w:rsidRPr="005A1C17" w:rsidRDefault="00337115" w:rsidP="00337115">
            <w:pPr>
              <w:spacing w:before="40" w:after="40"/>
              <w:jc w:val="left"/>
              <w:rPr>
                <w:rFonts w:ascii="Arial" w:hAnsi="Arial" w:cs="Arial"/>
                <w:sz w:val="20"/>
                <w:szCs w:val="20"/>
              </w:rPr>
            </w:pPr>
            <w:r w:rsidRPr="005A1C17">
              <w:rPr>
                <w:rFonts w:ascii="Arial" w:hAnsi="Arial" w:cs="Arial"/>
                <w:sz w:val="20"/>
                <w:szCs w:val="20"/>
              </w:rPr>
              <w:t xml:space="preserve">           ii. Emails</w:t>
            </w:r>
          </w:p>
          <w:p w:rsidR="00337115" w:rsidRPr="005A1C17" w:rsidRDefault="00337115" w:rsidP="00337115">
            <w:pPr>
              <w:spacing w:before="40" w:after="40"/>
              <w:jc w:val="left"/>
              <w:rPr>
                <w:rFonts w:ascii="Arial" w:hAnsi="Arial" w:cs="Arial"/>
                <w:sz w:val="20"/>
                <w:szCs w:val="20"/>
              </w:rPr>
            </w:pPr>
            <w:r w:rsidRPr="005A1C17">
              <w:rPr>
                <w:rFonts w:ascii="Arial" w:hAnsi="Arial" w:cs="Arial"/>
                <w:sz w:val="20"/>
                <w:szCs w:val="20"/>
              </w:rPr>
              <w:t xml:space="preserve">           iii. Text Messages</w:t>
            </w:r>
          </w:p>
          <w:p w:rsidR="00337115" w:rsidRDefault="00337115" w:rsidP="00337115">
            <w:pPr>
              <w:spacing w:before="40" w:after="40"/>
              <w:jc w:val="left"/>
              <w:rPr>
                <w:rFonts w:ascii="Arial" w:hAnsi="Arial" w:cs="Arial"/>
                <w:sz w:val="20"/>
                <w:szCs w:val="20"/>
              </w:rPr>
            </w:pPr>
            <w:r w:rsidRPr="005A1C17">
              <w:rPr>
                <w:rFonts w:ascii="Arial" w:hAnsi="Arial" w:cs="Arial"/>
                <w:sz w:val="20"/>
                <w:szCs w:val="20"/>
              </w:rPr>
              <w:t xml:space="preserve">           iv. Radio Systems being used by the RHCC </w:t>
            </w:r>
            <w:r w:rsidRPr="005A1C17">
              <w:rPr>
                <w:rFonts w:ascii="Arial" w:hAnsi="Arial" w:cs="Arial"/>
                <w:sz w:val="20"/>
                <w:szCs w:val="20"/>
              </w:rPr>
              <w:tab/>
            </w:r>
          </w:p>
          <w:p w:rsidR="005A1C17" w:rsidRPr="005A1C17" w:rsidRDefault="005A1C17" w:rsidP="00337115">
            <w:pPr>
              <w:spacing w:before="40" w:after="40"/>
              <w:jc w:val="left"/>
              <w:rPr>
                <w:rFonts w:ascii="Arial" w:hAnsi="Arial" w:cs="Arial"/>
                <w:sz w:val="20"/>
                <w:szCs w:val="20"/>
              </w:rPr>
            </w:pPr>
          </w:p>
          <w:p w:rsidR="00B2063E" w:rsidRDefault="005A1C17" w:rsidP="00B2063E">
            <w:pPr>
              <w:spacing w:before="40" w:after="40"/>
              <w:jc w:val="left"/>
              <w:rPr>
                <w:rFonts w:ascii="Arial" w:hAnsi="Arial" w:cs="Arial"/>
                <w:sz w:val="20"/>
                <w:szCs w:val="20"/>
              </w:rPr>
            </w:pPr>
            <w:r>
              <w:rPr>
                <w:rFonts w:ascii="Arial" w:hAnsi="Arial" w:cs="Arial"/>
                <w:sz w:val="20"/>
                <w:szCs w:val="20"/>
              </w:rPr>
              <w:t>6.</w:t>
            </w:r>
            <w:r w:rsidR="00E9358E">
              <w:rPr>
                <w:rFonts w:ascii="Arial" w:hAnsi="Arial" w:cs="Arial"/>
                <w:sz w:val="20"/>
                <w:szCs w:val="20"/>
              </w:rPr>
              <w:t xml:space="preserve"> </w:t>
            </w:r>
            <w:r w:rsidRPr="005A1C17">
              <w:rPr>
                <w:rFonts w:ascii="Arial" w:hAnsi="Arial" w:cs="Arial"/>
                <w:sz w:val="20"/>
                <w:szCs w:val="20"/>
              </w:rPr>
              <w:t>Begin to plan for</w:t>
            </w:r>
            <w:r w:rsidR="003C1B7F">
              <w:rPr>
                <w:rFonts w:ascii="Arial" w:hAnsi="Arial" w:cs="Arial"/>
                <w:sz w:val="20"/>
                <w:szCs w:val="20"/>
              </w:rPr>
              <w:t xml:space="preserve"> the forth</w:t>
            </w:r>
            <w:r>
              <w:rPr>
                <w:rFonts w:ascii="Arial" w:hAnsi="Arial" w:cs="Arial"/>
                <w:sz w:val="20"/>
                <w:szCs w:val="20"/>
              </w:rPr>
              <w:t xml:space="preserve"> operational period </w:t>
            </w:r>
            <w:r w:rsidR="003C1B7F">
              <w:rPr>
                <w:rFonts w:ascii="Arial" w:hAnsi="Arial" w:cs="Arial"/>
                <w:sz w:val="20"/>
                <w:szCs w:val="20"/>
              </w:rPr>
              <w:t>with full RHCC activation and 24 hour staffing beginning 9-13-18 at 0800 hours.</w:t>
            </w:r>
          </w:p>
          <w:p w:rsidR="003C1B7F" w:rsidRDefault="003C1B7F" w:rsidP="00B2063E">
            <w:pPr>
              <w:spacing w:before="40" w:after="40"/>
              <w:jc w:val="left"/>
              <w:rPr>
                <w:rFonts w:ascii="Arial" w:hAnsi="Arial" w:cs="Arial"/>
                <w:sz w:val="20"/>
                <w:szCs w:val="20"/>
              </w:rPr>
            </w:pPr>
          </w:p>
          <w:p w:rsidR="003C1B7F" w:rsidRDefault="003C1B7F" w:rsidP="00B2063E">
            <w:pPr>
              <w:spacing w:before="40" w:after="40"/>
              <w:jc w:val="left"/>
              <w:rPr>
                <w:rFonts w:ascii="Arial" w:hAnsi="Arial" w:cs="Arial"/>
                <w:sz w:val="20"/>
                <w:szCs w:val="20"/>
              </w:rPr>
            </w:pPr>
            <w:r>
              <w:rPr>
                <w:rFonts w:ascii="Arial" w:hAnsi="Arial" w:cs="Arial"/>
                <w:sz w:val="20"/>
                <w:szCs w:val="20"/>
              </w:rPr>
              <w:t>7. The Central RHCC will conduct a daily conference call for Central Region Healthcare Partners (Hospitals, LTC, Dialysis and other MVP partners at 11:30 am each day.</w:t>
            </w:r>
          </w:p>
          <w:p w:rsidR="008159AB" w:rsidRDefault="008159AB" w:rsidP="008159AB">
            <w:pPr>
              <w:spacing w:before="40" w:after="40"/>
              <w:jc w:val="left"/>
              <w:rPr>
                <w:rFonts w:ascii="Arial" w:hAnsi="Arial" w:cs="Arial"/>
                <w:sz w:val="20"/>
                <w:szCs w:val="20"/>
              </w:rPr>
            </w:pPr>
            <w:r>
              <w:rPr>
                <w:rFonts w:ascii="Arial" w:hAnsi="Arial" w:cs="Arial"/>
                <w:sz w:val="20"/>
                <w:szCs w:val="20"/>
              </w:rPr>
              <w:t xml:space="preserve"> </w:t>
            </w:r>
          </w:p>
          <w:p w:rsidR="00B2063E" w:rsidRDefault="00B2063E" w:rsidP="008159AB">
            <w:pPr>
              <w:spacing w:before="40" w:after="40"/>
              <w:jc w:val="left"/>
              <w:rPr>
                <w:rFonts w:ascii="Arial" w:hAnsi="Arial" w:cs="Arial"/>
                <w:sz w:val="20"/>
                <w:szCs w:val="20"/>
              </w:rPr>
            </w:pPr>
            <w:r>
              <w:rPr>
                <w:rFonts w:ascii="Arial" w:hAnsi="Arial" w:cs="Arial"/>
                <w:sz w:val="20"/>
                <w:szCs w:val="20"/>
              </w:rPr>
              <w:t>Primary Contact for this Ope</w:t>
            </w:r>
            <w:r w:rsidR="00A249DC">
              <w:rPr>
                <w:rFonts w:ascii="Arial" w:hAnsi="Arial" w:cs="Arial"/>
                <w:sz w:val="20"/>
                <w:szCs w:val="20"/>
              </w:rPr>
              <w:t>rational Period is Andrew Slater</w:t>
            </w:r>
            <w:r>
              <w:rPr>
                <w:rFonts w:ascii="Arial" w:hAnsi="Arial" w:cs="Arial"/>
                <w:sz w:val="20"/>
                <w:szCs w:val="20"/>
              </w:rPr>
              <w:t xml:space="preserve">, </w:t>
            </w:r>
            <w:r w:rsidR="00A249DC">
              <w:rPr>
                <w:rStyle w:val="Hyperlink"/>
                <w:rFonts w:ascii="Arial" w:hAnsi="Arial" w:cs="Arial"/>
                <w:sz w:val="20"/>
                <w:szCs w:val="20"/>
              </w:rPr>
              <w:t>Andrew.Slater@central-region.org</w:t>
            </w:r>
            <w:r w:rsidR="00200C00">
              <w:rPr>
                <w:rFonts w:ascii="Arial" w:hAnsi="Arial" w:cs="Arial"/>
                <w:sz w:val="20"/>
                <w:szCs w:val="20"/>
              </w:rPr>
              <w:t xml:space="preserve"> 804-251-0429</w:t>
            </w:r>
          </w:p>
          <w:p w:rsidR="00B2063E" w:rsidRDefault="00B2063E" w:rsidP="008159AB">
            <w:pPr>
              <w:spacing w:before="40" w:after="40"/>
              <w:jc w:val="left"/>
              <w:rPr>
                <w:rFonts w:ascii="Arial" w:hAnsi="Arial" w:cs="Arial"/>
                <w:sz w:val="20"/>
                <w:szCs w:val="20"/>
              </w:rPr>
            </w:pPr>
            <w:r>
              <w:rPr>
                <w:rFonts w:ascii="Arial" w:hAnsi="Arial" w:cs="Arial"/>
                <w:sz w:val="20"/>
                <w:szCs w:val="20"/>
              </w:rPr>
              <w:t>Se</w:t>
            </w:r>
            <w:r w:rsidR="00A249DC">
              <w:rPr>
                <w:rFonts w:ascii="Arial" w:hAnsi="Arial" w:cs="Arial"/>
                <w:sz w:val="20"/>
                <w:szCs w:val="20"/>
              </w:rPr>
              <w:t>condary Contact is Steve Parrott</w:t>
            </w:r>
            <w:r>
              <w:rPr>
                <w:rFonts w:ascii="Arial" w:hAnsi="Arial" w:cs="Arial"/>
                <w:sz w:val="20"/>
                <w:szCs w:val="20"/>
              </w:rPr>
              <w:t xml:space="preserve">, </w:t>
            </w:r>
            <w:r w:rsidR="00A249DC">
              <w:rPr>
                <w:rStyle w:val="Hyperlink"/>
                <w:rFonts w:ascii="Arial" w:hAnsi="Arial" w:cs="Arial"/>
                <w:sz w:val="20"/>
                <w:szCs w:val="20"/>
              </w:rPr>
              <w:t>Steve.Parrott@central-region.org</w:t>
            </w:r>
            <w:r w:rsidR="00A249DC">
              <w:rPr>
                <w:rFonts w:ascii="Arial" w:hAnsi="Arial" w:cs="Arial"/>
                <w:sz w:val="20"/>
                <w:szCs w:val="20"/>
              </w:rPr>
              <w:t xml:space="preserve"> 804-347-7852</w:t>
            </w:r>
          </w:p>
          <w:p w:rsidR="00B2063E" w:rsidRDefault="00B2063E" w:rsidP="008159AB">
            <w:pPr>
              <w:spacing w:before="40" w:after="40"/>
              <w:jc w:val="left"/>
              <w:rPr>
                <w:rFonts w:ascii="Arial" w:hAnsi="Arial" w:cs="Arial"/>
                <w:sz w:val="20"/>
                <w:szCs w:val="20"/>
              </w:rPr>
            </w:pPr>
          </w:p>
          <w:p w:rsidR="00B2063E" w:rsidRPr="00FB38AA" w:rsidRDefault="00B2063E" w:rsidP="008159AB">
            <w:pPr>
              <w:spacing w:before="40" w:after="40"/>
              <w:jc w:val="left"/>
              <w:rPr>
                <w:rFonts w:ascii="Arial" w:hAnsi="Arial" w:cs="Arial"/>
                <w:sz w:val="20"/>
                <w:szCs w:val="20"/>
              </w:rPr>
            </w:pPr>
          </w:p>
        </w:tc>
      </w:tr>
      <w:tr w:rsidR="000224BB" w:rsidRPr="00FB38AA" w:rsidTr="008E4FC7">
        <w:trPr>
          <w:gridAfter w:val="1"/>
          <w:wAfter w:w="10" w:type="dxa"/>
          <w:trHeight w:val="1250"/>
          <w:jc w:val="center"/>
        </w:trPr>
        <w:tc>
          <w:tcPr>
            <w:tcW w:w="2178" w:type="dxa"/>
            <w:tcBorders>
              <w:top w:val="single" w:sz="4" w:space="0" w:color="auto"/>
              <w:left w:val="single" w:sz="4" w:space="0" w:color="auto"/>
              <w:bottom w:val="single" w:sz="4" w:space="0" w:color="auto"/>
              <w:right w:val="nil"/>
            </w:tcBorders>
          </w:tcPr>
          <w:p w:rsidR="000224BB" w:rsidRPr="00237CA1" w:rsidRDefault="000224BB" w:rsidP="00237CA1">
            <w:pPr>
              <w:pStyle w:val="6ARIALCAPS"/>
              <w:tabs>
                <w:tab w:val="left" w:pos="6456"/>
              </w:tabs>
              <w:spacing w:before="240" w:after="0"/>
              <w:ind w:right="-1296"/>
              <w:rPr>
                <w:b/>
                <w:sz w:val="16"/>
                <w:szCs w:val="16"/>
              </w:rPr>
            </w:pPr>
            <w:r>
              <w:rPr>
                <w:b/>
                <w:sz w:val="16"/>
                <w:szCs w:val="16"/>
              </w:rPr>
              <w:t>6</w:t>
            </w:r>
            <w:r w:rsidR="00B6477A">
              <w:rPr>
                <w:b/>
                <w:sz w:val="16"/>
                <w:szCs w:val="16"/>
              </w:rPr>
              <w:t xml:space="preserve">. </w:t>
            </w:r>
            <w:r w:rsidRPr="00165C42">
              <w:rPr>
                <w:b/>
                <w:sz w:val="16"/>
                <w:szCs w:val="16"/>
              </w:rPr>
              <w:t xml:space="preserve">Prepared by </w:t>
            </w:r>
            <w:r w:rsidR="00E96B3B">
              <w:rPr>
                <w:b/>
                <w:sz w:val="16"/>
                <w:szCs w:val="16"/>
              </w:rPr>
              <w:t xml:space="preserve">                        </w:t>
            </w:r>
            <w:r w:rsidR="00FB1894">
              <w:rPr>
                <w:b/>
                <w:sz w:val="16"/>
                <w:szCs w:val="16"/>
              </w:rPr>
              <w:t xml:space="preserve">                               </w:t>
            </w:r>
            <w:r w:rsidR="00E96B3B">
              <w:rPr>
                <w:b/>
                <w:sz w:val="16"/>
                <w:szCs w:val="16"/>
              </w:rPr>
              <w:t xml:space="preserve"> </w:t>
            </w:r>
            <w:r w:rsidR="00E96B3B" w:rsidRPr="00E96B3B">
              <w:rPr>
                <w:b/>
                <w:color w:val="FFFFFF" w:themeColor="background1"/>
                <w:sz w:val="16"/>
                <w:szCs w:val="16"/>
              </w:rPr>
              <w:t>_</w:t>
            </w:r>
            <w:r w:rsidR="00B6477A">
              <w:rPr>
                <w:b/>
                <w:sz w:val="16"/>
                <w:szCs w:val="16"/>
              </w:rPr>
              <w:t xml:space="preserve">  </w:t>
            </w:r>
            <w:r w:rsidR="00E96B3B">
              <w:rPr>
                <w:b/>
                <w:sz w:val="16"/>
                <w:szCs w:val="16"/>
              </w:rPr>
              <w:t>Pl</w:t>
            </w:r>
            <w:r w:rsidR="00027A9B">
              <w:rPr>
                <w:b/>
                <w:sz w:val="16"/>
                <w:szCs w:val="16"/>
              </w:rPr>
              <w:t xml:space="preserve">anning </w:t>
            </w:r>
            <w:r w:rsidRPr="00165C42">
              <w:rPr>
                <w:b/>
                <w:sz w:val="16"/>
                <w:szCs w:val="16"/>
              </w:rPr>
              <w:t>Section Chief</w:t>
            </w:r>
            <w:r w:rsidR="00237CA1">
              <w:rPr>
                <w:b/>
                <w:sz w:val="16"/>
                <w:szCs w:val="16"/>
              </w:rPr>
              <w:t xml:space="preserve"> </w:t>
            </w:r>
          </w:p>
        </w:tc>
        <w:tc>
          <w:tcPr>
            <w:tcW w:w="3850" w:type="dxa"/>
            <w:gridSpan w:val="2"/>
            <w:tcBorders>
              <w:top w:val="single" w:sz="4" w:space="0" w:color="auto"/>
              <w:left w:val="nil"/>
              <w:bottom w:val="single" w:sz="4" w:space="0" w:color="auto"/>
              <w:right w:val="nil"/>
            </w:tcBorders>
          </w:tcPr>
          <w:p w:rsidR="00267C55" w:rsidRDefault="009F5C31" w:rsidP="00E9358E">
            <w:pPr>
              <w:pStyle w:val="6ARIALCAPS"/>
              <w:tabs>
                <w:tab w:val="left" w:pos="3330"/>
                <w:tab w:val="left" w:pos="6360"/>
                <w:tab w:val="left" w:pos="6468"/>
              </w:tabs>
              <w:spacing w:before="240"/>
            </w:pPr>
            <w:r w:rsidRPr="009F5C31">
              <w:t>PRINT NAME:</w:t>
            </w:r>
            <w:r w:rsidR="000224BB" w:rsidRPr="00324433">
              <w:rPr>
                <w:sz w:val="20"/>
              </w:rPr>
              <w:t xml:space="preserve"> </w:t>
            </w:r>
            <w:r w:rsidR="00494896">
              <w:t>Steve Parrott</w:t>
            </w:r>
          </w:p>
          <w:p w:rsidR="000224BB" w:rsidRPr="00267C55" w:rsidRDefault="009F5C31" w:rsidP="00E9358E">
            <w:pPr>
              <w:pStyle w:val="6ARIALCAPS"/>
              <w:tabs>
                <w:tab w:val="left" w:pos="3330"/>
                <w:tab w:val="left" w:pos="6360"/>
                <w:tab w:val="left" w:pos="6468"/>
              </w:tabs>
              <w:spacing w:before="240"/>
            </w:pPr>
            <w:r w:rsidRPr="009F5C31">
              <w:t>DATE/TIME:</w:t>
            </w:r>
            <w:r w:rsidR="000224BB" w:rsidRPr="00324433">
              <w:rPr>
                <w:sz w:val="20"/>
              </w:rPr>
              <w:t xml:space="preserve"> </w:t>
            </w:r>
            <w:r w:rsidR="00FE2B05">
              <w:t>9-12</w:t>
            </w:r>
            <w:r w:rsidR="00267C55">
              <w:t>-</w:t>
            </w:r>
            <w:r w:rsidR="00494896">
              <w:t>2018  0800 hours</w:t>
            </w:r>
            <w:r w:rsidR="0094329B">
              <w:softHyphen/>
            </w:r>
            <w:r w:rsidR="00237CA1">
              <w:t xml:space="preserve"> </w:t>
            </w:r>
            <w:r w:rsidR="00237CA1">
              <w:tab/>
            </w:r>
            <w:r w:rsidR="00237CA1">
              <w:tab/>
            </w:r>
            <w:r w:rsidR="00237CA1">
              <w:tab/>
            </w:r>
          </w:p>
        </w:tc>
        <w:tc>
          <w:tcPr>
            <w:tcW w:w="3998" w:type="dxa"/>
            <w:tcBorders>
              <w:top w:val="single" w:sz="4" w:space="0" w:color="auto"/>
              <w:left w:val="nil"/>
              <w:bottom w:val="single" w:sz="4" w:space="0" w:color="auto"/>
              <w:right w:val="single" w:sz="4" w:space="0" w:color="auto"/>
            </w:tcBorders>
          </w:tcPr>
          <w:p w:rsidR="000224BB" w:rsidRPr="00324433" w:rsidRDefault="009F5C31" w:rsidP="00E94887">
            <w:pPr>
              <w:pStyle w:val="6ARIALCAPS"/>
              <w:tabs>
                <w:tab w:val="left" w:pos="3330"/>
                <w:tab w:val="left" w:pos="6360"/>
                <w:tab w:val="left" w:pos="6468"/>
              </w:tabs>
              <w:spacing w:before="240"/>
            </w:pPr>
            <w:r w:rsidRPr="009F5C31">
              <w:t>SIGNATURE:</w:t>
            </w:r>
            <w:r w:rsidR="008C257E">
              <w:rPr>
                <w:sz w:val="20"/>
              </w:rPr>
              <w:t xml:space="preserve"> </w:t>
            </w:r>
            <w:r w:rsidR="008C257E" w:rsidRPr="008C257E">
              <w:rPr>
                <w:rFonts w:ascii="Monotype Corsiva" w:hAnsi="Monotype Corsiva"/>
                <w:sz w:val="20"/>
              </w:rPr>
              <w:t>Steve Parrott</w:t>
            </w:r>
          </w:p>
          <w:p w:rsidR="00E96B3B" w:rsidRPr="00237CA1" w:rsidRDefault="009F5C31" w:rsidP="00494896">
            <w:pPr>
              <w:pStyle w:val="6ARIALCAPS"/>
              <w:tabs>
                <w:tab w:val="left" w:pos="3330"/>
                <w:tab w:val="left" w:pos="6360"/>
                <w:tab w:val="left" w:pos="6468"/>
              </w:tabs>
              <w:spacing w:before="240"/>
            </w:pPr>
            <w:r w:rsidRPr="009F5C31">
              <w:rPr>
                <w:caps/>
              </w:rPr>
              <w:t>facility:</w:t>
            </w:r>
            <w:r w:rsidR="000224BB" w:rsidRPr="00324433">
              <w:rPr>
                <w:caps/>
              </w:rPr>
              <w:t xml:space="preserve"> </w:t>
            </w:r>
            <w:r w:rsidR="00494896">
              <w:t>Central</w:t>
            </w:r>
            <w:r w:rsidR="00E9358E">
              <w:t xml:space="preserve"> </w:t>
            </w:r>
            <w:r w:rsidR="00785CF2">
              <w:t xml:space="preserve">RHCC </w:t>
            </w:r>
          </w:p>
        </w:tc>
      </w:tr>
      <w:tr w:rsidR="000224BB" w:rsidRPr="00FB38AA" w:rsidTr="008E4FC7">
        <w:trPr>
          <w:trHeight w:val="1250"/>
          <w:jc w:val="center"/>
        </w:trPr>
        <w:tc>
          <w:tcPr>
            <w:tcW w:w="2178" w:type="dxa"/>
            <w:tcBorders>
              <w:top w:val="single" w:sz="4" w:space="0" w:color="auto"/>
              <w:left w:val="single" w:sz="4" w:space="0" w:color="auto"/>
              <w:bottom w:val="single" w:sz="4" w:space="0" w:color="auto"/>
              <w:right w:val="nil"/>
            </w:tcBorders>
          </w:tcPr>
          <w:p w:rsidR="000224BB" w:rsidRPr="00617D8C" w:rsidRDefault="008E4FC7" w:rsidP="00E96B3B">
            <w:pPr>
              <w:pStyle w:val="6ARIALCAPS"/>
              <w:tabs>
                <w:tab w:val="left" w:pos="3330"/>
                <w:tab w:val="left" w:pos="6360"/>
                <w:tab w:val="left" w:pos="6468"/>
              </w:tabs>
              <w:spacing w:before="240"/>
              <w:rPr>
                <w:b/>
                <w:sz w:val="16"/>
              </w:rPr>
            </w:pPr>
            <w:r>
              <w:rPr>
                <w:b/>
                <w:sz w:val="16"/>
              </w:rPr>
              <w:t>7</w:t>
            </w:r>
            <w:r w:rsidR="00B6477A">
              <w:rPr>
                <w:b/>
                <w:sz w:val="16"/>
              </w:rPr>
              <w:t xml:space="preserve">. </w:t>
            </w:r>
            <w:r w:rsidR="00E96B3B">
              <w:rPr>
                <w:b/>
                <w:sz w:val="16"/>
              </w:rPr>
              <w:t xml:space="preserve">Approved by                                      </w:t>
            </w:r>
            <w:r w:rsidR="00E96B3B" w:rsidRPr="00E96B3B">
              <w:rPr>
                <w:b/>
                <w:color w:val="FFFFFF" w:themeColor="background1"/>
                <w:sz w:val="16"/>
              </w:rPr>
              <w:t>_</w:t>
            </w:r>
            <w:r w:rsidR="00B6477A">
              <w:rPr>
                <w:b/>
                <w:sz w:val="16"/>
              </w:rPr>
              <w:t xml:space="preserve">  </w:t>
            </w:r>
            <w:r w:rsidR="00E96B3B">
              <w:rPr>
                <w:b/>
                <w:sz w:val="16"/>
              </w:rPr>
              <w:t xml:space="preserve">Incident Commander                             </w:t>
            </w:r>
            <w:r w:rsidR="00E96B3B">
              <w:rPr>
                <w:b/>
                <w:color w:val="FFFFFF" w:themeColor="background1"/>
                <w:sz w:val="16"/>
              </w:rPr>
              <w:t xml:space="preserve">   </w:t>
            </w:r>
          </w:p>
        </w:tc>
        <w:tc>
          <w:tcPr>
            <w:tcW w:w="3850" w:type="dxa"/>
            <w:gridSpan w:val="2"/>
            <w:tcBorders>
              <w:top w:val="single" w:sz="4" w:space="0" w:color="auto"/>
              <w:left w:val="nil"/>
              <w:bottom w:val="single" w:sz="4" w:space="0" w:color="auto"/>
              <w:right w:val="nil"/>
            </w:tcBorders>
          </w:tcPr>
          <w:p w:rsidR="000224BB" w:rsidRPr="00324433" w:rsidRDefault="009F5C31" w:rsidP="00E94887">
            <w:pPr>
              <w:pStyle w:val="6ARIALCAPS"/>
              <w:tabs>
                <w:tab w:val="left" w:pos="3330"/>
                <w:tab w:val="left" w:pos="6360"/>
                <w:tab w:val="left" w:pos="6468"/>
              </w:tabs>
              <w:spacing w:before="240"/>
            </w:pPr>
            <w:r w:rsidRPr="009F5C31">
              <w:t>PRINT NAME:</w:t>
            </w:r>
            <w:r w:rsidR="000224BB" w:rsidRPr="00324433">
              <w:rPr>
                <w:sz w:val="20"/>
              </w:rPr>
              <w:t xml:space="preserve"> </w:t>
            </w:r>
            <w:r w:rsidR="0058240F">
              <w:t>_</w:t>
            </w:r>
            <w:r w:rsidR="00E96B3B">
              <w:t>________________________________</w:t>
            </w:r>
            <w:r w:rsidR="00DF2818">
              <w:t>__</w:t>
            </w:r>
            <w:r w:rsidR="0094329B">
              <w:t>______</w:t>
            </w:r>
            <w:r w:rsidR="0058240F">
              <w:t xml:space="preserve">     </w:t>
            </w:r>
          </w:p>
          <w:p w:rsidR="000224BB" w:rsidRPr="00237CA1" w:rsidRDefault="009F5C31" w:rsidP="00237CA1">
            <w:pPr>
              <w:pStyle w:val="6ARIALCAPS"/>
              <w:tabs>
                <w:tab w:val="left" w:pos="3330"/>
                <w:tab w:val="left" w:pos="6360"/>
                <w:tab w:val="left" w:pos="6468"/>
              </w:tabs>
              <w:spacing w:before="240"/>
              <w:rPr>
                <w:sz w:val="16"/>
              </w:rPr>
            </w:pPr>
            <w:r w:rsidRPr="009F5C31">
              <w:t>DATE/TIME:</w:t>
            </w:r>
            <w:r w:rsidR="000224BB" w:rsidRPr="00324433">
              <w:rPr>
                <w:sz w:val="20"/>
              </w:rPr>
              <w:t xml:space="preserve"> </w:t>
            </w:r>
            <w:r w:rsidR="0058240F">
              <w:t>________________________________</w:t>
            </w:r>
            <w:r w:rsidR="00E96B3B">
              <w:t>__</w:t>
            </w:r>
            <w:r w:rsidR="00237CA1">
              <w:t>_</w:t>
            </w:r>
            <w:r w:rsidR="00DF2818">
              <w:t>_</w:t>
            </w:r>
            <w:r w:rsidR="0094329B">
              <w:t>_______</w:t>
            </w:r>
            <w:r w:rsidR="00237CA1">
              <w:t xml:space="preserve">     </w:t>
            </w:r>
            <w:r w:rsidR="00237CA1">
              <w:tab/>
            </w:r>
            <w:r w:rsidR="00237CA1">
              <w:tab/>
            </w:r>
            <w:r w:rsidR="00237CA1">
              <w:tab/>
            </w:r>
          </w:p>
        </w:tc>
        <w:tc>
          <w:tcPr>
            <w:tcW w:w="4008" w:type="dxa"/>
            <w:gridSpan w:val="2"/>
            <w:tcBorders>
              <w:top w:val="single" w:sz="4" w:space="0" w:color="auto"/>
              <w:left w:val="nil"/>
              <w:bottom w:val="single" w:sz="4" w:space="0" w:color="auto"/>
              <w:right w:val="single" w:sz="4" w:space="0" w:color="auto"/>
            </w:tcBorders>
          </w:tcPr>
          <w:p w:rsidR="000224BB" w:rsidRPr="00324433" w:rsidRDefault="009F5C31" w:rsidP="00E94887">
            <w:pPr>
              <w:pStyle w:val="6ARIALCAPS"/>
              <w:tabs>
                <w:tab w:val="left" w:pos="3330"/>
                <w:tab w:val="left" w:pos="6360"/>
                <w:tab w:val="left" w:pos="6468"/>
              </w:tabs>
              <w:spacing w:before="240"/>
            </w:pPr>
            <w:r w:rsidRPr="009F5C31">
              <w:t>SIGNATURE:</w:t>
            </w:r>
            <w:r w:rsidR="000224BB" w:rsidRPr="00324433">
              <w:rPr>
                <w:sz w:val="20"/>
              </w:rPr>
              <w:t xml:space="preserve"> </w:t>
            </w:r>
            <w:r w:rsidR="0058240F">
              <w:t>___________________________________</w:t>
            </w:r>
            <w:r w:rsidR="00DF2818">
              <w:t>__</w:t>
            </w:r>
            <w:r w:rsidR="00BA35B2">
              <w:t>_______</w:t>
            </w:r>
          </w:p>
          <w:p w:rsidR="00E96B3B" w:rsidRPr="00237CA1" w:rsidRDefault="009F5C31" w:rsidP="00E94887">
            <w:pPr>
              <w:pStyle w:val="6ARIALCAPS"/>
              <w:tabs>
                <w:tab w:val="left" w:pos="3330"/>
                <w:tab w:val="left" w:pos="6360"/>
                <w:tab w:val="left" w:pos="6468"/>
              </w:tabs>
              <w:spacing w:before="240"/>
            </w:pPr>
            <w:r w:rsidRPr="009F5C31">
              <w:rPr>
                <w:caps/>
              </w:rPr>
              <w:t>facility:</w:t>
            </w:r>
            <w:r w:rsidR="000224BB" w:rsidRPr="00324433">
              <w:rPr>
                <w:caps/>
              </w:rPr>
              <w:t xml:space="preserve"> </w:t>
            </w:r>
            <w:r w:rsidR="0058240F">
              <w:t>______________________________________</w:t>
            </w:r>
            <w:r w:rsidR="00DF2818">
              <w:t>__</w:t>
            </w:r>
            <w:r w:rsidR="00BA35B2">
              <w:t>_______</w:t>
            </w:r>
          </w:p>
        </w:tc>
      </w:tr>
    </w:tbl>
    <w:p w:rsidR="00A04EE9" w:rsidRDefault="00A04EE9" w:rsidP="00394A5A">
      <w:pPr>
        <w:pStyle w:val="8PTBOLD"/>
        <w:rPr>
          <w:bCs/>
          <w:caps/>
          <w:sz w:val="12"/>
        </w:rPr>
        <w:sectPr w:rsidR="00A04EE9" w:rsidSect="007779A8">
          <w:headerReference w:type="default" r:id="rId8"/>
          <w:footerReference w:type="default" r:id="rId9"/>
          <w:pgSz w:w="12240" w:h="15840"/>
          <w:pgMar w:top="720" w:right="720" w:bottom="720" w:left="1440" w:header="720" w:footer="432" w:gutter="0"/>
          <w:cols w:space="720"/>
          <w:docGrid w:linePitch="360"/>
        </w:sectPr>
      </w:pPr>
    </w:p>
    <w:p w:rsidR="00A04EE9" w:rsidRDefault="00A04EE9" w:rsidP="00394A5A">
      <w:pPr>
        <w:pStyle w:val="8PTBOLD"/>
        <w:rPr>
          <w:bCs/>
          <w:caps/>
          <w:sz w:val="12"/>
        </w:rPr>
      </w:pPr>
    </w:p>
    <w:p w:rsidR="00DA7ACD" w:rsidRPr="00A04EE9" w:rsidRDefault="00DA7ACD" w:rsidP="00A04EE9">
      <w:pPr>
        <w:pStyle w:val="8PTBOLD"/>
        <w:tabs>
          <w:tab w:val="clear" w:pos="2202"/>
          <w:tab w:val="left" w:pos="1800"/>
        </w:tabs>
        <w:ind w:left="1800" w:hanging="1800"/>
        <w:rPr>
          <w:sz w:val="20"/>
          <w:szCs w:val="20"/>
        </w:rPr>
      </w:pPr>
      <w:r w:rsidRPr="00A04EE9">
        <w:rPr>
          <w:bCs/>
          <w:caps/>
          <w:sz w:val="20"/>
          <w:szCs w:val="20"/>
        </w:rPr>
        <w:t>Purpose</w:t>
      </w:r>
      <w:r w:rsidR="00A04EE9">
        <w:rPr>
          <w:bCs/>
          <w:caps/>
          <w:sz w:val="20"/>
          <w:szCs w:val="20"/>
        </w:rPr>
        <w:t>:</w:t>
      </w:r>
      <w:r w:rsidR="00A04EE9">
        <w:rPr>
          <w:bCs/>
          <w:caps/>
          <w:sz w:val="20"/>
          <w:szCs w:val="20"/>
        </w:rPr>
        <w:tab/>
      </w:r>
      <w:r w:rsidRPr="00A04EE9">
        <w:rPr>
          <w:b w:val="0"/>
          <w:sz w:val="20"/>
          <w:szCs w:val="20"/>
        </w:rPr>
        <w:t xml:space="preserve">The </w:t>
      </w:r>
      <w:r w:rsidR="00237397">
        <w:rPr>
          <w:b w:val="0"/>
          <w:sz w:val="20"/>
          <w:szCs w:val="20"/>
        </w:rPr>
        <w:t xml:space="preserve">HICS 202 - </w:t>
      </w:r>
      <w:r w:rsidRPr="00A04EE9">
        <w:rPr>
          <w:b w:val="0"/>
          <w:sz w:val="20"/>
          <w:szCs w:val="20"/>
        </w:rPr>
        <w:t>Incident</w:t>
      </w:r>
      <w:r w:rsidR="00237397">
        <w:rPr>
          <w:b w:val="0"/>
          <w:sz w:val="20"/>
          <w:szCs w:val="20"/>
        </w:rPr>
        <w:t xml:space="preserve"> Objectives </w:t>
      </w:r>
      <w:r w:rsidRPr="00A04EE9">
        <w:rPr>
          <w:b w:val="0"/>
          <w:sz w:val="20"/>
          <w:szCs w:val="20"/>
        </w:rPr>
        <w:t>describes the basic incident strategy, incide</w:t>
      </w:r>
      <w:r w:rsidR="00237397">
        <w:rPr>
          <w:b w:val="0"/>
          <w:sz w:val="20"/>
          <w:szCs w:val="20"/>
        </w:rPr>
        <w:t xml:space="preserve">nt objectives, command </w:t>
      </w:r>
      <w:r w:rsidRPr="00A04EE9">
        <w:rPr>
          <w:b w:val="0"/>
          <w:sz w:val="20"/>
          <w:szCs w:val="20"/>
        </w:rPr>
        <w:t>priorities, and safety considerations for use during the next operational period</w:t>
      </w:r>
      <w:r w:rsidRPr="00A04EE9">
        <w:rPr>
          <w:sz w:val="20"/>
          <w:szCs w:val="20"/>
        </w:rPr>
        <w:t xml:space="preserve">. </w:t>
      </w:r>
    </w:p>
    <w:p w:rsidR="00DA7ACD" w:rsidRPr="00237397" w:rsidRDefault="00DA7ACD" w:rsidP="00A04EE9">
      <w:pPr>
        <w:pStyle w:val="8PTBOLD"/>
        <w:tabs>
          <w:tab w:val="clear" w:pos="2202"/>
        </w:tabs>
        <w:rPr>
          <w:szCs w:val="16"/>
        </w:rPr>
      </w:pPr>
    </w:p>
    <w:p w:rsidR="00DA7ACD" w:rsidRPr="00A04EE9" w:rsidRDefault="00A04EE9" w:rsidP="00A04EE9">
      <w:pPr>
        <w:pStyle w:val="8PTBOLD"/>
        <w:tabs>
          <w:tab w:val="clear" w:pos="2202"/>
          <w:tab w:val="left" w:pos="1800"/>
        </w:tabs>
        <w:ind w:left="1800" w:hanging="1800"/>
        <w:rPr>
          <w:sz w:val="20"/>
          <w:szCs w:val="20"/>
        </w:rPr>
      </w:pPr>
      <w:r>
        <w:rPr>
          <w:bCs/>
          <w:caps/>
          <w:sz w:val="20"/>
          <w:szCs w:val="20"/>
        </w:rPr>
        <w:t>ORIGINATION:</w:t>
      </w:r>
      <w:r>
        <w:rPr>
          <w:bCs/>
          <w:caps/>
          <w:sz w:val="20"/>
          <w:szCs w:val="20"/>
        </w:rPr>
        <w:tab/>
      </w:r>
      <w:r w:rsidR="00237397">
        <w:rPr>
          <w:b w:val="0"/>
          <w:sz w:val="20"/>
          <w:szCs w:val="20"/>
        </w:rPr>
        <w:t>Completed</w:t>
      </w:r>
      <w:r w:rsidR="00DA7ACD" w:rsidRPr="00A04EE9">
        <w:rPr>
          <w:b w:val="0"/>
          <w:sz w:val="20"/>
          <w:szCs w:val="20"/>
        </w:rPr>
        <w:t xml:space="preserve"> by the Planning Section </w:t>
      </w:r>
      <w:r w:rsidR="000A561A">
        <w:rPr>
          <w:b w:val="0"/>
          <w:sz w:val="20"/>
          <w:szCs w:val="20"/>
        </w:rPr>
        <w:t xml:space="preserve">Chief </w:t>
      </w:r>
      <w:r w:rsidR="00DA7ACD" w:rsidRPr="00A04EE9">
        <w:rPr>
          <w:b w:val="0"/>
          <w:sz w:val="20"/>
          <w:szCs w:val="20"/>
        </w:rPr>
        <w:t xml:space="preserve">for each </w:t>
      </w:r>
      <w:r w:rsidR="00A25A4F">
        <w:rPr>
          <w:b w:val="0"/>
          <w:sz w:val="20"/>
          <w:szCs w:val="20"/>
        </w:rPr>
        <w:t>o</w:t>
      </w:r>
      <w:r w:rsidR="00DA7ACD" w:rsidRPr="00A04EE9">
        <w:rPr>
          <w:b w:val="0"/>
          <w:sz w:val="20"/>
          <w:szCs w:val="20"/>
        </w:rPr>
        <w:t xml:space="preserve">perational </w:t>
      </w:r>
      <w:r w:rsidR="00A25A4F">
        <w:rPr>
          <w:b w:val="0"/>
          <w:sz w:val="20"/>
          <w:szCs w:val="20"/>
        </w:rPr>
        <w:t>p</w:t>
      </w:r>
      <w:r w:rsidR="00DA7ACD" w:rsidRPr="00A04EE9">
        <w:rPr>
          <w:b w:val="0"/>
          <w:sz w:val="20"/>
          <w:szCs w:val="20"/>
        </w:rPr>
        <w:t>eriod as part of t</w:t>
      </w:r>
      <w:r w:rsidR="003B001B" w:rsidRPr="00A04EE9">
        <w:rPr>
          <w:b w:val="0"/>
          <w:sz w:val="20"/>
          <w:szCs w:val="20"/>
        </w:rPr>
        <w:t>he Incident Action Plan (IAP</w:t>
      </w:r>
      <w:r w:rsidR="00780640">
        <w:rPr>
          <w:b w:val="0"/>
          <w:sz w:val="20"/>
          <w:szCs w:val="20"/>
        </w:rPr>
        <w:t>) and approved by the Incident Commander</w:t>
      </w:r>
      <w:r w:rsidR="00DA7ACD" w:rsidRPr="00A04EE9">
        <w:rPr>
          <w:b w:val="0"/>
          <w:sz w:val="20"/>
          <w:szCs w:val="20"/>
        </w:rPr>
        <w:t>.</w:t>
      </w:r>
      <w:r w:rsidR="00DA7ACD" w:rsidRPr="00A04EE9">
        <w:rPr>
          <w:sz w:val="20"/>
          <w:szCs w:val="20"/>
        </w:rPr>
        <w:t xml:space="preserve">  </w:t>
      </w:r>
    </w:p>
    <w:p w:rsidR="00DA7ACD" w:rsidRPr="00237397" w:rsidRDefault="00DA7ACD" w:rsidP="00A04EE9">
      <w:pPr>
        <w:pStyle w:val="8PTBOLD"/>
        <w:tabs>
          <w:tab w:val="clear" w:pos="2202"/>
          <w:tab w:val="left" w:pos="1800"/>
        </w:tabs>
        <w:rPr>
          <w:szCs w:val="16"/>
        </w:rPr>
      </w:pPr>
    </w:p>
    <w:p w:rsidR="00DA7ACD" w:rsidRPr="00A04EE9" w:rsidRDefault="00A04EE9" w:rsidP="00A04EE9">
      <w:pPr>
        <w:pStyle w:val="8PTBOLD"/>
        <w:tabs>
          <w:tab w:val="clear" w:pos="2202"/>
          <w:tab w:val="left" w:pos="1800"/>
        </w:tabs>
        <w:ind w:left="1800" w:hanging="1800"/>
        <w:rPr>
          <w:sz w:val="20"/>
          <w:szCs w:val="20"/>
        </w:rPr>
      </w:pPr>
      <w:r>
        <w:rPr>
          <w:bCs/>
          <w:caps/>
          <w:sz w:val="20"/>
          <w:szCs w:val="20"/>
        </w:rPr>
        <w:t>COPIES TO:</w:t>
      </w:r>
      <w:r>
        <w:rPr>
          <w:bCs/>
          <w:caps/>
          <w:sz w:val="20"/>
          <w:szCs w:val="20"/>
        </w:rPr>
        <w:tab/>
      </w:r>
      <w:r w:rsidR="00237397">
        <w:rPr>
          <w:b w:val="0"/>
          <w:sz w:val="20"/>
          <w:szCs w:val="20"/>
        </w:rPr>
        <w:t>May</w:t>
      </w:r>
      <w:r w:rsidR="00DA7ACD" w:rsidRPr="00A04EE9">
        <w:rPr>
          <w:b w:val="0"/>
          <w:sz w:val="20"/>
          <w:szCs w:val="20"/>
        </w:rPr>
        <w:t xml:space="preserve"> be reproduce</w:t>
      </w:r>
      <w:r w:rsidR="006022C8">
        <w:rPr>
          <w:b w:val="0"/>
          <w:sz w:val="20"/>
          <w:szCs w:val="20"/>
        </w:rPr>
        <w:t xml:space="preserve">d with the IAP and given to </w:t>
      </w:r>
      <w:r w:rsidR="006022C8" w:rsidRPr="006022C8">
        <w:rPr>
          <w:b w:val="0"/>
          <w:sz w:val="20"/>
          <w:szCs w:val="20"/>
        </w:rPr>
        <w:t>Command Staff, Section Chiefs</w:t>
      </w:r>
      <w:r w:rsidR="006022C8">
        <w:rPr>
          <w:b w:val="0"/>
          <w:sz w:val="20"/>
          <w:szCs w:val="20"/>
        </w:rPr>
        <w:t>, and all</w:t>
      </w:r>
      <w:r w:rsidR="006022C8" w:rsidRPr="00A04EE9">
        <w:rPr>
          <w:b w:val="0"/>
          <w:sz w:val="20"/>
          <w:szCs w:val="20"/>
        </w:rPr>
        <w:t xml:space="preserve"> </w:t>
      </w:r>
      <w:r w:rsidR="00DA7ACD" w:rsidRPr="00A04EE9">
        <w:rPr>
          <w:b w:val="0"/>
          <w:sz w:val="20"/>
          <w:szCs w:val="20"/>
        </w:rPr>
        <w:t>supervisory personnel at the Section, Branch, and Unit levels.  All completed original forms must be given to the Documentation Unit</w:t>
      </w:r>
      <w:r w:rsidR="003B001B" w:rsidRPr="00A04EE9">
        <w:rPr>
          <w:b w:val="0"/>
          <w:sz w:val="20"/>
          <w:szCs w:val="20"/>
        </w:rPr>
        <w:t xml:space="preserve"> Leader</w:t>
      </w:r>
      <w:r w:rsidR="00DA7ACD" w:rsidRPr="00A04EE9">
        <w:rPr>
          <w:b w:val="0"/>
          <w:sz w:val="20"/>
          <w:szCs w:val="20"/>
        </w:rPr>
        <w:t>.</w:t>
      </w:r>
    </w:p>
    <w:p w:rsidR="00DA7ACD" w:rsidRPr="00237397" w:rsidRDefault="00DA7ACD" w:rsidP="00A04EE9">
      <w:pPr>
        <w:pStyle w:val="8PTBOLD"/>
        <w:tabs>
          <w:tab w:val="clear" w:pos="2202"/>
          <w:tab w:val="left" w:pos="1800"/>
        </w:tabs>
        <w:rPr>
          <w:szCs w:val="16"/>
        </w:rPr>
      </w:pPr>
    </w:p>
    <w:p w:rsidR="003024E8" w:rsidRDefault="00DA7ACD" w:rsidP="00A04EE9">
      <w:pPr>
        <w:pStyle w:val="8PTBOLD"/>
        <w:tabs>
          <w:tab w:val="clear" w:pos="2202"/>
          <w:tab w:val="left" w:pos="1800"/>
        </w:tabs>
        <w:ind w:left="1800" w:hanging="1800"/>
        <w:rPr>
          <w:b w:val="0"/>
          <w:sz w:val="20"/>
          <w:szCs w:val="20"/>
        </w:rPr>
      </w:pPr>
      <w:r w:rsidRPr="00A04EE9">
        <w:rPr>
          <w:caps/>
          <w:sz w:val="20"/>
          <w:szCs w:val="20"/>
        </w:rPr>
        <w:t>Notes</w:t>
      </w:r>
      <w:r w:rsidR="00A04EE9">
        <w:rPr>
          <w:caps/>
          <w:sz w:val="20"/>
          <w:szCs w:val="20"/>
        </w:rPr>
        <w:t>:</w:t>
      </w:r>
      <w:r w:rsidR="00A04EE9">
        <w:rPr>
          <w:caps/>
          <w:sz w:val="20"/>
          <w:szCs w:val="20"/>
        </w:rPr>
        <w:tab/>
      </w:r>
      <w:r w:rsidRPr="00A04EE9">
        <w:rPr>
          <w:b w:val="0"/>
          <w:sz w:val="20"/>
          <w:szCs w:val="20"/>
        </w:rPr>
        <w:t>If additional pages are needed, use a blank HICS 202 and repaginate as needed.</w:t>
      </w:r>
      <w:r w:rsidR="00A04EE9">
        <w:rPr>
          <w:b w:val="0"/>
          <w:sz w:val="20"/>
          <w:szCs w:val="20"/>
        </w:rPr>
        <w:t xml:space="preserve">  </w:t>
      </w:r>
      <w:r w:rsidR="003024E8" w:rsidRPr="00A04EE9">
        <w:rPr>
          <w:b w:val="0"/>
          <w:sz w:val="20"/>
          <w:szCs w:val="20"/>
        </w:rPr>
        <w:t xml:space="preserve">Additions may be made to the form to meet </w:t>
      </w:r>
      <w:r w:rsidR="003E2AE3" w:rsidRPr="00A04EE9">
        <w:rPr>
          <w:b w:val="0"/>
          <w:sz w:val="20"/>
          <w:szCs w:val="20"/>
        </w:rPr>
        <w:t>the</w:t>
      </w:r>
      <w:r w:rsidR="003024E8" w:rsidRPr="00A04EE9">
        <w:rPr>
          <w:b w:val="0"/>
          <w:sz w:val="20"/>
          <w:szCs w:val="20"/>
        </w:rPr>
        <w:t xml:space="preserve"> organization’s needs.</w:t>
      </w:r>
    </w:p>
    <w:p w:rsidR="00A04EE9" w:rsidRPr="00A04EE9" w:rsidRDefault="00A04EE9" w:rsidP="00A04EE9">
      <w:pPr>
        <w:pStyle w:val="8PTBOLD"/>
        <w:tabs>
          <w:tab w:val="clear" w:pos="2202"/>
          <w:tab w:val="left" w:pos="1800"/>
        </w:tabs>
        <w:ind w:left="1800" w:hanging="1800"/>
        <w:rPr>
          <w:b w:val="0"/>
          <w:sz w:val="20"/>
          <w:szCs w:val="20"/>
        </w:rPr>
      </w:pPr>
    </w:p>
    <w:tbl>
      <w:tblPr>
        <w:tblW w:w="1036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789"/>
        <w:gridCol w:w="6409"/>
      </w:tblGrid>
      <w:tr w:rsidR="00544C5E" w:rsidRPr="002C1289" w:rsidTr="00A04EE9">
        <w:trPr>
          <w:cantSplit/>
          <w:tblHeader/>
        </w:trPr>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C5E" w:rsidRPr="00EB004D" w:rsidRDefault="00EB004D" w:rsidP="006E19ED">
            <w:pPr>
              <w:pStyle w:val="8PTBOLD"/>
              <w:jc w:val="center"/>
              <w:rPr>
                <w:sz w:val="20"/>
                <w:szCs w:val="20"/>
              </w:rPr>
            </w:pPr>
            <w:r>
              <w:rPr>
                <w:sz w:val="20"/>
                <w:szCs w:val="20"/>
              </w:rPr>
              <w:t>NUMBER</w:t>
            </w:r>
          </w:p>
        </w:tc>
        <w:tc>
          <w:tcPr>
            <w:tcW w:w="1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C5E" w:rsidRPr="00EB004D" w:rsidRDefault="00EB004D" w:rsidP="006E19ED">
            <w:pPr>
              <w:pStyle w:val="8PTBOLD"/>
              <w:jc w:val="center"/>
              <w:rPr>
                <w:bCs/>
                <w:sz w:val="20"/>
                <w:szCs w:val="20"/>
              </w:rPr>
            </w:pPr>
            <w:r>
              <w:rPr>
                <w:sz w:val="20"/>
                <w:szCs w:val="20"/>
              </w:rPr>
              <w:t>TITLE</w:t>
            </w:r>
          </w:p>
        </w:tc>
        <w:tc>
          <w:tcPr>
            <w:tcW w:w="30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C5E" w:rsidRPr="00EB004D" w:rsidRDefault="00EB004D" w:rsidP="006E19ED">
            <w:pPr>
              <w:pStyle w:val="8PTBOLD"/>
              <w:jc w:val="center"/>
              <w:rPr>
                <w:bCs/>
                <w:sz w:val="20"/>
                <w:szCs w:val="20"/>
              </w:rPr>
            </w:pPr>
            <w:r>
              <w:rPr>
                <w:sz w:val="20"/>
                <w:szCs w:val="20"/>
              </w:rPr>
              <w:t>INSTRUCTIONS</w:t>
            </w:r>
          </w:p>
        </w:tc>
      </w:tr>
      <w:tr w:rsidR="00544C5E" w:rsidRPr="002C1289" w:rsidTr="00A04EE9">
        <w:trPr>
          <w:cantSplit/>
        </w:trPr>
        <w:tc>
          <w:tcPr>
            <w:tcW w:w="564" w:type="pct"/>
            <w:tcBorders>
              <w:top w:val="single" w:sz="4" w:space="0" w:color="auto"/>
              <w:left w:val="single" w:sz="4" w:space="0" w:color="auto"/>
            </w:tcBorders>
          </w:tcPr>
          <w:p w:rsidR="00544C5E" w:rsidRPr="00A04EE9" w:rsidRDefault="00544C5E" w:rsidP="00A04EE9">
            <w:pPr>
              <w:pStyle w:val="8PTBOLD"/>
              <w:rPr>
                <w:sz w:val="20"/>
                <w:szCs w:val="20"/>
              </w:rPr>
            </w:pPr>
            <w:r w:rsidRPr="00A04EE9">
              <w:rPr>
                <w:sz w:val="20"/>
                <w:szCs w:val="20"/>
              </w:rPr>
              <w:t>1</w:t>
            </w:r>
          </w:p>
        </w:tc>
        <w:tc>
          <w:tcPr>
            <w:tcW w:w="1345" w:type="pct"/>
            <w:tcBorders>
              <w:top w:val="single" w:sz="4" w:space="0" w:color="auto"/>
            </w:tcBorders>
          </w:tcPr>
          <w:p w:rsidR="00544C5E" w:rsidRPr="00A04EE9" w:rsidRDefault="00544C5E" w:rsidP="00A04EE9">
            <w:pPr>
              <w:pStyle w:val="8PTBOLD"/>
              <w:rPr>
                <w:sz w:val="20"/>
                <w:szCs w:val="20"/>
              </w:rPr>
            </w:pPr>
            <w:r w:rsidRPr="00A04EE9">
              <w:rPr>
                <w:sz w:val="20"/>
                <w:szCs w:val="20"/>
              </w:rPr>
              <w:t>Incident Name</w:t>
            </w:r>
          </w:p>
        </w:tc>
        <w:tc>
          <w:tcPr>
            <w:tcW w:w="3091" w:type="pct"/>
            <w:tcBorders>
              <w:top w:val="single" w:sz="4" w:space="0" w:color="auto"/>
              <w:right w:val="single" w:sz="4" w:space="0" w:color="auto"/>
            </w:tcBorders>
          </w:tcPr>
          <w:p w:rsidR="00544C5E" w:rsidRPr="00A04EE9" w:rsidRDefault="00544C5E" w:rsidP="00A04EE9">
            <w:pPr>
              <w:spacing w:before="120" w:after="120"/>
              <w:jc w:val="left"/>
              <w:rPr>
                <w:rFonts w:ascii="Arial" w:hAnsi="Arial" w:cs="Arial"/>
                <w:sz w:val="20"/>
                <w:szCs w:val="20"/>
              </w:rPr>
            </w:pPr>
            <w:r w:rsidRPr="00A04EE9">
              <w:rPr>
                <w:rFonts w:ascii="Arial" w:hAnsi="Arial" w:cs="Arial"/>
                <w:sz w:val="20"/>
                <w:szCs w:val="20"/>
              </w:rPr>
              <w:t xml:space="preserve">Enter the name assigned to the incident.  </w:t>
            </w:r>
          </w:p>
        </w:tc>
      </w:tr>
      <w:tr w:rsidR="00544C5E" w:rsidRPr="002C1289" w:rsidTr="00B9295B">
        <w:trPr>
          <w:cantSplit/>
        </w:trPr>
        <w:tc>
          <w:tcPr>
            <w:tcW w:w="564" w:type="pct"/>
            <w:tcBorders>
              <w:left w:val="single" w:sz="4" w:space="0" w:color="auto"/>
              <w:bottom w:val="single" w:sz="4" w:space="0" w:color="auto"/>
            </w:tcBorders>
          </w:tcPr>
          <w:p w:rsidR="00544C5E" w:rsidRPr="00A04EE9" w:rsidRDefault="00544C5E" w:rsidP="00A04EE9">
            <w:pPr>
              <w:pStyle w:val="8PTBOLD"/>
              <w:rPr>
                <w:sz w:val="20"/>
                <w:szCs w:val="20"/>
              </w:rPr>
            </w:pPr>
            <w:r w:rsidRPr="00A04EE9">
              <w:rPr>
                <w:sz w:val="20"/>
                <w:szCs w:val="20"/>
              </w:rPr>
              <w:t>2</w:t>
            </w:r>
          </w:p>
        </w:tc>
        <w:tc>
          <w:tcPr>
            <w:tcW w:w="1345" w:type="pct"/>
          </w:tcPr>
          <w:p w:rsidR="00544C5E" w:rsidRPr="00A04EE9" w:rsidRDefault="00544C5E" w:rsidP="00A04EE9">
            <w:pPr>
              <w:pStyle w:val="8PTBOLD"/>
              <w:rPr>
                <w:sz w:val="20"/>
                <w:szCs w:val="20"/>
              </w:rPr>
            </w:pPr>
            <w:r w:rsidRPr="00A04EE9">
              <w:rPr>
                <w:sz w:val="20"/>
                <w:szCs w:val="20"/>
              </w:rPr>
              <w:t>Operational Period</w:t>
            </w:r>
          </w:p>
          <w:p w:rsidR="00544C5E" w:rsidRPr="00A04EE9" w:rsidRDefault="00544C5E" w:rsidP="00A04EE9">
            <w:pPr>
              <w:pStyle w:val="8PTBOLD"/>
              <w:rPr>
                <w:sz w:val="20"/>
                <w:szCs w:val="20"/>
              </w:rPr>
            </w:pPr>
          </w:p>
        </w:tc>
        <w:tc>
          <w:tcPr>
            <w:tcW w:w="3091" w:type="pct"/>
            <w:tcBorders>
              <w:right w:val="single" w:sz="4" w:space="0" w:color="auto"/>
            </w:tcBorders>
          </w:tcPr>
          <w:p w:rsidR="00544C5E" w:rsidRPr="00A04EE9" w:rsidRDefault="00544C5E" w:rsidP="00237397">
            <w:pPr>
              <w:autoSpaceDE w:val="0"/>
              <w:autoSpaceDN w:val="0"/>
              <w:adjustRightInd w:val="0"/>
              <w:spacing w:before="120" w:after="120"/>
              <w:jc w:val="left"/>
              <w:rPr>
                <w:rFonts w:ascii="Arial" w:hAnsi="Arial" w:cs="Arial"/>
                <w:sz w:val="20"/>
                <w:szCs w:val="20"/>
              </w:rPr>
            </w:pPr>
            <w:r w:rsidRPr="00A04EE9">
              <w:rPr>
                <w:rFonts w:ascii="Arial" w:hAnsi="Arial" w:cs="Arial"/>
                <w:sz w:val="20"/>
                <w:szCs w:val="20"/>
              </w:rPr>
              <w:t>Enter the start date (</w:t>
            </w:r>
            <w:r w:rsidR="00237397">
              <w:rPr>
                <w:rFonts w:ascii="Arial" w:hAnsi="Arial" w:cs="Arial"/>
                <w:sz w:val="20"/>
                <w:szCs w:val="20"/>
              </w:rPr>
              <w:t>m/d/y</w:t>
            </w:r>
            <w:r w:rsidRPr="00A04EE9">
              <w:rPr>
                <w:rFonts w:ascii="Arial" w:hAnsi="Arial" w:cs="Arial"/>
                <w:sz w:val="20"/>
                <w:szCs w:val="20"/>
              </w:rPr>
              <w:t>) and time (24-hour clock) and end date and time for the operational period to which the form applies.</w:t>
            </w:r>
          </w:p>
        </w:tc>
      </w:tr>
      <w:tr w:rsidR="00544C5E" w:rsidRPr="002C1289" w:rsidTr="00B9295B">
        <w:trPr>
          <w:cantSplit/>
        </w:trPr>
        <w:tc>
          <w:tcPr>
            <w:tcW w:w="564" w:type="pct"/>
            <w:tcBorders>
              <w:left w:val="single" w:sz="4" w:space="0" w:color="auto"/>
            </w:tcBorders>
          </w:tcPr>
          <w:p w:rsidR="00544C5E" w:rsidRPr="00A04EE9" w:rsidRDefault="00B46F53" w:rsidP="00A04EE9">
            <w:pPr>
              <w:pStyle w:val="8PTBOLD"/>
              <w:rPr>
                <w:sz w:val="20"/>
                <w:szCs w:val="20"/>
              </w:rPr>
            </w:pPr>
            <w:r>
              <w:rPr>
                <w:sz w:val="20"/>
                <w:szCs w:val="20"/>
              </w:rPr>
              <w:t>3</w:t>
            </w:r>
          </w:p>
        </w:tc>
        <w:tc>
          <w:tcPr>
            <w:tcW w:w="1345" w:type="pct"/>
          </w:tcPr>
          <w:p w:rsidR="00544C5E" w:rsidRPr="00A04EE9" w:rsidRDefault="00027A9B" w:rsidP="00A04EE9">
            <w:pPr>
              <w:pStyle w:val="8PTBOLD"/>
              <w:rPr>
                <w:bCs/>
                <w:sz w:val="20"/>
                <w:szCs w:val="20"/>
              </w:rPr>
            </w:pPr>
            <w:r>
              <w:rPr>
                <w:bCs/>
                <w:sz w:val="20"/>
                <w:szCs w:val="20"/>
              </w:rPr>
              <w:t>Incident Objectives</w:t>
            </w:r>
          </w:p>
        </w:tc>
        <w:tc>
          <w:tcPr>
            <w:tcW w:w="3091" w:type="pct"/>
            <w:tcBorders>
              <w:right w:val="single" w:sz="4" w:space="0" w:color="auto"/>
            </w:tcBorders>
          </w:tcPr>
          <w:p w:rsidR="00544C5E" w:rsidRPr="00A04EE9" w:rsidRDefault="00544C5E" w:rsidP="00B9295B">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clear, concise statements of the objectives for managing the response. Ideally, these objectives will be listed in priority order. These objectives are for the incident response for this operational period as well as for the duration of the incident. Include alternative and/or specific tactical objectives as applicable.</w:t>
            </w:r>
            <w:r w:rsidR="00237397">
              <w:rPr>
                <w:rFonts w:ascii="Arial" w:hAnsi="Arial" w:cs="Arial"/>
                <w:bCs/>
                <w:sz w:val="20"/>
                <w:szCs w:val="20"/>
              </w:rPr>
              <w:t xml:space="preserve">                                  </w:t>
            </w:r>
          </w:p>
        </w:tc>
      </w:tr>
      <w:tr w:rsidR="00544C5E" w:rsidRPr="002C1289" w:rsidTr="00A04EE9">
        <w:trPr>
          <w:cantSplit/>
        </w:trPr>
        <w:tc>
          <w:tcPr>
            <w:tcW w:w="564" w:type="pct"/>
            <w:tcBorders>
              <w:left w:val="single" w:sz="4" w:space="0" w:color="auto"/>
            </w:tcBorders>
          </w:tcPr>
          <w:p w:rsidR="00544C5E" w:rsidRPr="00A04EE9" w:rsidRDefault="00544C5E" w:rsidP="00A04EE9">
            <w:pPr>
              <w:pStyle w:val="8PTBOLD"/>
              <w:rPr>
                <w:sz w:val="20"/>
                <w:szCs w:val="20"/>
              </w:rPr>
            </w:pPr>
            <w:r w:rsidRPr="00A04EE9">
              <w:rPr>
                <w:sz w:val="20"/>
                <w:szCs w:val="20"/>
              </w:rPr>
              <w:t>6</w:t>
            </w:r>
          </w:p>
        </w:tc>
        <w:tc>
          <w:tcPr>
            <w:tcW w:w="1345" w:type="pct"/>
          </w:tcPr>
          <w:p w:rsidR="00544C5E" w:rsidRPr="00A04EE9" w:rsidRDefault="00544C5E" w:rsidP="00A04EE9">
            <w:pPr>
              <w:pStyle w:val="8PTBOLD"/>
              <w:rPr>
                <w:sz w:val="20"/>
                <w:szCs w:val="20"/>
              </w:rPr>
            </w:pPr>
            <w:r w:rsidRPr="00A04EE9">
              <w:rPr>
                <w:sz w:val="20"/>
                <w:szCs w:val="20"/>
              </w:rPr>
              <w:t>Prepared by</w:t>
            </w:r>
            <w:r w:rsidR="00B07A81">
              <w:rPr>
                <w:sz w:val="20"/>
                <w:szCs w:val="20"/>
              </w:rPr>
              <w:t xml:space="preserve"> Planning Section Chief</w:t>
            </w:r>
          </w:p>
          <w:p w:rsidR="00544C5E" w:rsidRPr="00A04EE9" w:rsidRDefault="00544C5E" w:rsidP="00A04EE9">
            <w:pPr>
              <w:pStyle w:val="8PTBOLD"/>
              <w:rPr>
                <w:sz w:val="20"/>
                <w:szCs w:val="20"/>
              </w:rPr>
            </w:pPr>
          </w:p>
        </w:tc>
        <w:tc>
          <w:tcPr>
            <w:tcW w:w="3091" w:type="pct"/>
            <w:tcBorders>
              <w:right w:val="single" w:sz="4" w:space="0" w:color="auto"/>
            </w:tcBorders>
          </w:tcPr>
          <w:p w:rsidR="00544C5E" w:rsidRPr="00A04EE9" w:rsidRDefault="00FD3483" w:rsidP="00FD3483">
            <w:pPr>
              <w:widowControl w:val="0"/>
              <w:autoSpaceDE w:val="0"/>
              <w:autoSpaceDN w:val="0"/>
              <w:adjustRightInd w:val="0"/>
              <w:spacing w:before="120" w:after="120"/>
              <w:jc w:val="left"/>
              <w:rPr>
                <w:rFonts w:ascii="Arial" w:hAnsi="Arial" w:cs="Arial"/>
                <w:sz w:val="20"/>
                <w:szCs w:val="20"/>
              </w:rPr>
            </w:pPr>
            <w:r>
              <w:rPr>
                <w:rFonts w:ascii="Arial" w:hAnsi="Arial" w:cs="Arial"/>
                <w:sz w:val="20"/>
                <w:szCs w:val="20"/>
              </w:rPr>
              <w:t>Enter the name</w:t>
            </w:r>
            <w:r w:rsidR="00544C5E" w:rsidRPr="00A04EE9">
              <w:rPr>
                <w:rFonts w:ascii="Arial" w:hAnsi="Arial" w:cs="Arial"/>
                <w:sz w:val="20"/>
                <w:szCs w:val="20"/>
              </w:rPr>
              <w:t xml:space="preserve"> and signature of the person preparing the form. </w:t>
            </w:r>
            <w:r w:rsidR="009E2DF0">
              <w:rPr>
                <w:rFonts w:ascii="Arial" w:hAnsi="Arial" w:cs="Arial"/>
                <w:bCs/>
                <w:sz w:val="20"/>
                <w:szCs w:val="20"/>
              </w:rPr>
              <w:t>Enter date (m</w:t>
            </w:r>
            <w:r w:rsidR="008B735B">
              <w:rPr>
                <w:rFonts w:ascii="Arial" w:hAnsi="Arial" w:cs="Arial"/>
                <w:bCs/>
                <w:sz w:val="20"/>
                <w:szCs w:val="20"/>
              </w:rPr>
              <w:t>/</w:t>
            </w:r>
            <w:r w:rsidR="009E2DF0">
              <w:rPr>
                <w:rFonts w:ascii="Arial" w:hAnsi="Arial" w:cs="Arial"/>
                <w:bCs/>
                <w:sz w:val="20"/>
                <w:szCs w:val="20"/>
              </w:rPr>
              <w:t>d/y</w:t>
            </w:r>
            <w:r w:rsidR="00544C5E" w:rsidRPr="00A04EE9">
              <w:rPr>
                <w:rFonts w:ascii="Arial" w:hAnsi="Arial" w:cs="Arial"/>
                <w:bCs/>
                <w:sz w:val="20"/>
                <w:szCs w:val="20"/>
              </w:rPr>
              <w:t>)</w:t>
            </w:r>
            <w:r w:rsidR="00294BD0">
              <w:rPr>
                <w:rFonts w:ascii="Arial" w:hAnsi="Arial" w:cs="Arial"/>
                <w:bCs/>
                <w:sz w:val="20"/>
                <w:szCs w:val="20"/>
              </w:rPr>
              <w:t xml:space="preserve">, </w:t>
            </w:r>
            <w:r w:rsidR="00544C5E" w:rsidRPr="00A04EE9">
              <w:rPr>
                <w:rFonts w:ascii="Arial" w:hAnsi="Arial" w:cs="Arial"/>
                <w:bCs/>
                <w:sz w:val="20"/>
                <w:szCs w:val="20"/>
              </w:rPr>
              <w:t>time prepared (24-hour clock)</w:t>
            </w:r>
            <w:r w:rsidR="007F09D2">
              <w:rPr>
                <w:rFonts w:ascii="Arial" w:hAnsi="Arial" w:cs="Arial"/>
                <w:bCs/>
                <w:sz w:val="20"/>
                <w:szCs w:val="20"/>
              </w:rPr>
              <w:t>, and f</w:t>
            </w:r>
            <w:r w:rsidR="00294BD0">
              <w:rPr>
                <w:rFonts w:ascii="Arial" w:hAnsi="Arial" w:cs="Arial"/>
                <w:bCs/>
                <w:sz w:val="20"/>
                <w:szCs w:val="20"/>
              </w:rPr>
              <w:t>acility</w:t>
            </w:r>
            <w:r w:rsidR="00544C5E" w:rsidRPr="00A04EE9">
              <w:rPr>
                <w:rFonts w:ascii="Arial" w:hAnsi="Arial" w:cs="Arial"/>
                <w:bCs/>
                <w:sz w:val="20"/>
                <w:szCs w:val="20"/>
              </w:rPr>
              <w:t xml:space="preserve">.  </w:t>
            </w:r>
          </w:p>
        </w:tc>
      </w:tr>
      <w:tr w:rsidR="00544C5E" w:rsidRPr="002C1289" w:rsidTr="00A04EE9">
        <w:trPr>
          <w:cantSplit/>
          <w:trHeight w:val="593"/>
        </w:trPr>
        <w:tc>
          <w:tcPr>
            <w:tcW w:w="564" w:type="pct"/>
            <w:tcBorders>
              <w:left w:val="single" w:sz="4" w:space="0" w:color="auto"/>
              <w:bottom w:val="single" w:sz="4" w:space="0" w:color="auto"/>
            </w:tcBorders>
          </w:tcPr>
          <w:p w:rsidR="00544C5E" w:rsidRPr="00A04EE9" w:rsidRDefault="00E02BA0" w:rsidP="00A04EE9">
            <w:pPr>
              <w:pStyle w:val="8PTBOLD"/>
              <w:rPr>
                <w:sz w:val="20"/>
                <w:szCs w:val="20"/>
              </w:rPr>
            </w:pPr>
            <w:r>
              <w:rPr>
                <w:sz w:val="20"/>
                <w:szCs w:val="20"/>
              </w:rPr>
              <w:t>7</w:t>
            </w:r>
          </w:p>
        </w:tc>
        <w:tc>
          <w:tcPr>
            <w:tcW w:w="1345" w:type="pct"/>
            <w:tcBorders>
              <w:bottom w:val="single" w:sz="4" w:space="0" w:color="auto"/>
            </w:tcBorders>
          </w:tcPr>
          <w:p w:rsidR="00544C5E" w:rsidRPr="00A04EE9" w:rsidRDefault="00544C5E" w:rsidP="00A04EE9">
            <w:pPr>
              <w:pStyle w:val="8PTBOLD"/>
              <w:rPr>
                <w:sz w:val="20"/>
                <w:szCs w:val="20"/>
              </w:rPr>
            </w:pPr>
            <w:r w:rsidRPr="00A04EE9">
              <w:rPr>
                <w:sz w:val="20"/>
                <w:szCs w:val="20"/>
              </w:rPr>
              <w:t>Approved by Incident Commander</w:t>
            </w:r>
          </w:p>
        </w:tc>
        <w:tc>
          <w:tcPr>
            <w:tcW w:w="3091" w:type="pct"/>
            <w:tcBorders>
              <w:bottom w:val="single" w:sz="4" w:space="0" w:color="auto"/>
              <w:right w:val="single" w:sz="4" w:space="0" w:color="auto"/>
            </w:tcBorders>
          </w:tcPr>
          <w:p w:rsidR="00544C5E" w:rsidRPr="00A04EE9" w:rsidRDefault="00027A9B" w:rsidP="00A04EE9">
            <w:pPr>
              <w:autoSpaceDE w:val="0"/>
              <w:autoSpaceDN w:val="0"/>
              <w:adjustRightInd w:val="0"/>
              <w:spacing w:before="120" w:after="120"/>
              <w:jc w:val="left"/>
              <w:rPr>
                <w:rFonts w:ascii="Arial" w:hAnsi="Arial" w:cs="Arial"/>
                <w:sz w:val="20"/>
                <w:szCs w:val="20"/>
              </w:rPr>
            </w:pPr>
            <w:r>
              <w:rPr>
                <w:rFonts w:ascii="Arial" w:hAnsi="Arial"/>
                <w:sz w:val="20"/>
                <w:szCs w:val="20"/>
              </w:rPr>
              <w:t>If additional Incident Commander</w:t>
            </w:r>
            <w:r w:rsidR="00544C5E" w:rsidRPr="00A04EE9">
              <w:rPr>
                <w:rFonts w:ascii="Arial" w:hAnsi="Arial"/>
                <w:sz w:val="20"/>
                <w:szCs w:val="20"/>
              </w:rPr>
              <w:t xml:space="preserve"> signatures </w:t>
            </w:r>
            <w:r w:rsidR="00FD3483">
              <w:rPr>
                <w:rFonts w:ascii="Arial" w:hAnsi="Arial"/>
                <w:sz w:val="20"/>
                <w:szCs w:val="20"/>
              </w:rPr>
              <w:t>are required</w:t>
            </w:r>
            <w:r w:rsidR="00544C5E" w:rsidRPr="00A04EE9">
              <w:rPr>
                <w:rFonts w:ascii="Arial" w:hAnsi="Arial"/>
                <w:sz w:val="20"/>
                <w:szCs w:val="20"/>
              </w:rPr>
              <w:t>, attach a blank page.</w:t>
            </w:r>
            <w:r w:rsidR="00294BD0">
              <w:rPr>
                <w:rFonts w:ascii="Arial" w:hAnsi="Arial"/>
                <w:sz w:val="20"/>
                <w:szCs w:val="20"/>
              </w:rPr>
              <w:t xml:space="preserve"> Enter date (m/d/y), time</w:t>
            </w:r>
            <w:r w:rsidR="007F09D2">
              <w:rPr>
                <w:rFonts w:ascii="Arial" w:hAnsi="Arial"/>
                <w:sz w:val="20"/>
                <w:szCs w:val="20"/>
              </w:rPr>
              <w:t xml:space="preserve"> prepared (24-hour clock), and f</w:t>
            </w:r>
            <w:r w:rsidR="00294BD0">
              <w:rPr>
                <w:rFonts w:ascii="Arial" w:hAnsi="Arial"/>
                <w:sz w:val="20"/>
                <w:szCs w:val="20"/>
              </w:rPr>
              <w:t>acility.</w:t>
            </w:r>
          </w:p>
        </w:tc>
      </w:tr>
    </w:tbl>
    <w:p w:rsidR="00DA7ACD" w:rsidRPr="00E147E2" w:rsidRDefault="00E147E2" w:rsidP="00E147E2">
      <w:pPr>
        <w:tabs>
          <w:tab w:val="left" w:pos="600"/>
          <w:tab w:val="center" w:pos="4968"/>
        </w:tabs>
        <w:jc w:val="left"/>
      </w:pPr>
      <w:r>
        <w:tab/>
      </w:r>
      <w:r>
        <w:tab/>
      </w:r>
    </w:p>
    <w:sectPr w:rsidR="00DA7ACD" w:rsidRPr="00E147E2" w:rsidSect="007779A8">
      <w:footerReference w:type="default" r:id="rId10"/>
      <w:pgSz w:w="12240" w:h="15840"/>
      <w:pgMar w:top="1440" w:right="1152" w:bottom="1440"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4E3" w:rsidRDefault="001864E3" w:rsidP="008D341C">
      <w:r>
        <w:separator/>
      </w:r>
    </w:p>
  </w:endnote>
  <w:endnote w:type="continuationSeparator" w:id="0">
    <w:p w:rsidR="001864E3" w:rsidRDefault="001864E3" w:rsidP="008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43" w:rsidRPr="00EB2843" w:rsidRDefault="007779A8" w:rsidP="00EB2843">
    <w:pPr>
      <w:pStyle w:val="Footer"/>
      <w:tabs>
        <w:tab w:val="left" w:pos="3240"/>
      </w:tabs>
      <w:jc w:val="right"/>
      <w:rPr>
        <w:rFonts w:ascii="Arial" w:hAnsi="Arial" w:cs="Arial"/>
        <w:b/>
        <w:sz w:val="12"/>
        <w:szCs w:val="24"/>
      </w:rPr>
    </w:pPr>
    <w:r>
      <w:rPr>
        <w:noProof/>
      </w:rPr>
      <w:drawing>
        <wp:anchor distT="0" distB="0" distL="114300" distR="114300" simplePos="0" relativeHeight="251673600" behindDoc="0" locked="0" layoutInCell="1" allowOverlap="1" wp14:anchorId="53BB29D3" wp14:editId="4E405699">
          <wp:simplePos x="0" y="0"/>
          <wp:positionH relativeFrom="margin">
            <wp:posOffset>-346710</wp:posOffset>
          </wp:positionH>
          <wp:positionV relativeFrom="margin">
            <wp:posOffset>8663940</wp:posOffset>
          </wp:positionV>
          <wp:extent cx="876300" cy="371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anchor>
      </w:drawing>
    </w:r>
    <w:r w:rsidR="00780640">
      <w:rPr>
        <w:noProof/>
      </w:rPr>
      <mc:AlternateContent>
        <mc:Choice Requires="wps">
          <w:drawing>
            <wp:anchor distT="0" distB="0" distL="114300" distR="114300" simplePos="0" relativeHeight="251671552" behindDoc="0" locked="0" layoutInCell="1" allowOverlap="1">
              <wp:simplePos x="0" y="0"/>
              <wp:positionH relativeFrom="column">
                <wp:posOffset>1495425</wp:posOffset>
              </wp:positionH>
              <wp:positionV relativeFrom="paragraph">
                <wp:posOffset>-65405</wp:posOffset>
              </wp:positionV>
              <wp:extent cx="3067050" cy="3810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43" w:rsidRPr="00A04EE9" w:rsidRDefault="00EB2843" w:rsidP="00EB2843">
                          <w:pPr>
                            <w:jc w:val="both"/>
                            <w:rPr>
                              <w:rFonts w:ascii="Arial" w:hAnsi="Arial" w:cs="Arial"/>
                              <w:b/>
                              <w:sz w:val="12"/>
                              <w:szCs w:val="16"/>
                            </w:rPr>
                          </w:pPr>
                          <w:r w:rsidRPr="00A04EE9">
                            <w:rPr>
                              <w:rFonts w:ascii="Arial" w:hAnsi="Arial" w:cs="Arial"/>
                              <w:b/>
                              <w:sz w:val="12"/>
                              <w:szCs w:val="16"/>
                            </w:rPr>
                            <w:t>Purpose</w:t>
                          </w:r>
                          <w:r w:rsidRPr="00A04EE9">
                            <w:rPr>
                              <w:rFonts w:ascii="Arial" w:hAnsi="Arial" w:cs="Arial"/>
                              <w:sz w:val="12"/>
                              <w:szCs w:val="16"/>
                            </w:rPr>
                            <w:t xml:space="preserve">: </w:t>
                          </w:r>
                          <w:r>
                            <w:rPr>
                              <w:rFonts w:ascii="Arial" w:hAnsi="Arial" w:cs="Arial"/>
                              <w:sz w:val="12"/>
                              <w:szCs w:val="16"/>
                            </w:rPr>
                            <w:t xml:space="preserve">       </w:t>
                          </w:r>
                          <w:r w:rsidRPr="00A04EE9">
                            <w:rPr>
                              <w:rFonts w:ascii="Arial" w:hAnsi="Arial" w:cs="Arial"/>
                              <w:sz w:val="12"/>
                              <w:szCs w:val="16"/>
                            </w:rPr>
                            <w:t>Describes basic incident objectives and safety considerations</w:t>
                          </w:r>
                          <w:r w:rsidRPr="00A04EE9">
                            <w:rPr>
                              <w:rFonts w:ascii="Arial" w:hAnsi="Arial" w:cs="Arial"/>
                              <w:b/>
                              <w:sz w:val="12"/>
                              <w:szCs w:val="16"/>
                            </w:rPr>
                            <w:t xml:space="preserve"> </w:t>
                          </w:r>
                        </w:p>
                        <w:p w:rsidR="00EB2843" w:rsidRDefault="00EB2843" w:rsidP="00EB2843">
                          <w:pPr>
                            <w:jc w:val="both"/>
                            <w:rPr>
                              <w:rFonts w:ascii="Arial" w:hAnsi="Arial" w:cs="Arial"/>
                              <w:b/>
                              <w:sz w:val="12"/>
                              <w:szCs w:val="16"/>
                            </w:rPr>
                          </w:pPr>
                          <w:r w:rsidRPr="00A04EE9">
                            <w:rPr>
                              <w:rFonts w:ascii="Arial" w:hAnsi="Arial" w:cs="Arial"/>
                              <w:b/>
                              <w:sz w:val="12"/>
                              <w:szCs w:val="16"/>
                            </w:rPr>
                            <w:t xml:space="preserve">Origination: </w:t>
                          </w:r>
                          <w:r>
                            <w:rPr>
                              <w:rFonts w:ascii="Arial" w:hAnsi="Arial" w:cs="Arial"/>
                              <w:b/>
                              <w:sz w:val="12"/>
                              <w:szCs w:val="16"/>
                            </w:rPr>
                            <w:t xml:space="preserve">  </w:t>
                          </w:r>
                          <w:r w:rsidRPr="00A04EE9">
                            <w:rPr>
                              <w:rFonts w:ascii="Arial" w:hAnsi="Arial" w:cs="Arial"/>
                              <w:sz w:val="12"/>
                              <w:szCs w:val="16"/>
                            </w:rPr>
                            <w:t xml:space="preserve">Planning </w:t>
                          </w:r>
                          <w:r>
                            <w:rPr>
                              <w:rFonts w:ascii="Arial" w:hAnsi="Arial" w:cs="Arial"/>
                              <w:sz w:val="12"/>
                              <w:szCs w:val="16"/>
                            </w:rPr>
                            <w:t>Section Chief</w:t>
                          </w:r>
                          <w:r w:rsidRPr="00A04EE9">
                            <w:rPr>
                              <w:rFonts w:ascii="Arial" w:hAnsi="Arial" w:cs="Arial"/>
                              <w:b/>
                              <w:sz w:val="12"/>
                              <w:szCs w:val="16"/>
                            </w:rPr>
                            <w:t xml:space="preserve">             </w:t>
                          </w:r>
                        </w:p>
                        <w:p w:rsidR="00EB2843" w:rsidRDefault="00EB2843" w:rsidP="00EB2843">
                          <w:pPr>
                            <w:tabs>
                              <w:tab w:val="left" w:pos="720"/>
                            </w:tabs>
                            <w:jc w:val="both"/>
                          </w:pPr>
                          <w:r w:rsidRPr="00A04EE9">
                            <w:rPr>
                              <w:rFonts w:ascii="Arial" w:hAnsi="Arial" w:cs="Arial"/>
                              <w:b/>
                              <w:sz w:val="12"/>
                              <w:szCs w:val="16"/>
                            </w:rPr>
                            <w:t xml:space="preserve">Copies to: </w:t>
                          </w:r>
                          <w:r>
                            <w:rPr>
                              <w:rFonts w:ascii="Arial" w:hAnsi="Arial" w:cs="Arial"/>
                              <w:b/>
                              <w:sz w:val="12"/>
                              <w:szCs w:val="16"/>
                            </w:rPr>
                            <w:t xml:space="preserve">     </w:t>
                          </w:r>
                          <w:r w:rsidRPr="00A04EE9">
                            <w:rPr>
                              <w:rFonts w:ascii="Arial" w:hAnsi="Arial" w:cs="Arial"/>
                              <w:sz w:val="12"/>
                              <w:szCs w:val="16"/>
                            </w:rPr>
                            <w:t xml:space="preserve">Command </w:t>
                          </w:r>
                          <w:r w:rsidR="00AC7203">
                            <w:rPr>
                              <w:rFonts w:ascii="Arial" w:hAnsi="Arial" w:cs="Arial"/>
                              <w:sz w:val="12"/>
                              <w:szCs w:val="16"/>
                            </w:rPr>
                            <w:t>S</w:t>
                          </w:r>
                          <w:r w:rsidRPr="00A04EE9">
                            <w:rPr>
                              <w:rFonts w:ascii="Arial" w:hAnsi="Arial" w:cs="Arial"/>
                              <w:sz w:val="12"/>
                              <w:szCs w:val="16"/>
                            </w:rPr>
                            <w:t>taff, Section Chiefs</w:t>
                          </w:r>
                          <w:r>
                            <w:rPr>
                              <w:rFonts w:ascii="Arial" w:hAnsi="Arial" w:cs="Arial"/>
                              <w:sz w:val="12"/>
                              <w:szCs w:val="16"/>
                            </w:rPr>
                            <w:t>, and Documentation Unit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75pt;margin-top:-5.15pt;width:24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yDhAIAAA8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" stroked="f">
              <v:textbox>
                <w:txbxContent>
                  <w:p w:rsidR="00EB2843" w:rsidRPr="00A04EE9" w:rsidRDefault="00EB2843" w:rsidP="00EB2843">
                    <w:pPr>
                      <w:jc w:val="both"/>
                      <w:rPr>
                        <w:rFonts w:ascii="Arial" w:hAnsi="Arial" w:cs="Arial"/>
                        <w:b/>
                        <w:sz w:val="12"/>
                        <w:szCs w:val="16"/>
                      </w:rPr>
                    </w:pPr>
                    <w:r w:rsidRPr="00A04EE9">
                      <w:rPr>
                        <w:rFonts w:ascii="Arial" w:hAnsi="Arial" w:cs="Arial"/>
                        <w:b/>
                        <w:sz w:val="12"/>
                        <w:szCs w:val="16"/>
                      </w:rPr>
                      <w:t>Purpose</w:t>
                    </w:r>
                    <w:r w:rsidRPr="00A04EE9">
                      <w:rPr>
                        <w:rFonts w:ascii="Arial" w:hAnsi="Arial" w:cs="Arial"/>
                        <w:sz w:val="12"/>
                        <w:szCs w:val="16"/>
                      </w:rPr>
                      <w:t xml:space="preserve">: </w:t>
                    </w:r>
                    <w:r>
                      <w:rPr>
                        <w:rFonts w:ascii="Arial" w:hAnsi="Arial" w:cs="Arial"/>
                        <w:sz w:val="12"/>
                        <w:szCs w:val="16"/>
                      </w:rPr>
                      <w:t xml:space="preserve">       </w:t>
                    </w:r>
                    <w:r w:rsidRPr="00A04EE9">
                      <w:rPr>
                        <w:rFonts w:ascii="Arial" w:hAnsi="Arial" w:cs="Arial"/>
                        <w:sz w:val="12"/>
                        <w:szCs w:val="16"/>
                      </w:rPr>
                      <w:t>Describes basic incident objectives and safety considerations</w:t>
                    </w:r>
                    <w:r w:rsidRPr="00A04EE9">
                      <w:rPr>
                        <w:rFonts w:ascii="Arial" w:hAnsi="Arial" w:cs="Arial"/>
                        <w:b/>
                        <w:sz w:val="12"/>
                        <w:szCs w:val="16"/>
                      </w:rPr>
                      <w:t xml:space="preserve"> </w:t>
                    </w:r>
                  </w:p>
                  <w:p w:rsidR="00EB2843" w:rsidRDefault="00EB2843" w:rsidP="00EB2843">
                    <w:pPr>
                      <w:jc w:val="both"/>
                      <w:rPr>
                        <w:rFonts w:ascii="Arial" w:hAnsi="Arial" w:cs="Arial"/>
                        <w:b/>
                        <w:sz w:val="12"/>
                        <w:szCs w:val="16"/>
                      </w:rPr>
                    </w:pPr>
                    <w:r w:rsidRPr="00A04EE9">
                      <w:rPr>
                        <w:rFonts w:ascii="Arial" w:hAnsi="Arial" w:cs="Arial"/>
                        <w:b/>
                        <w:sz w:val="12"/>
                        <w:szCs w:val="16"/>
                      </w:rPr>
                      <w:t xml:space="preserve">Origination: </w:t>
                    </w:r>
                    <w:r>
                      <w:rPr>
                        <w:rFonts w:ascii="Arial" w:hAnsi="Arial" w:cs="Arial"/>
                        <w:b/>
                        <w:sz w:val="12"/>
                        <w:szCs w:val="16"/>
                      </w:rPr>
                      <w:t xml:space="preserve">  </w:t>
                    </w:r>
                    <w:r w:rsidRPr="00A04EE9">
                      <w:rPr>
                        <w:rFonts w:ascii="Arial" w:hAnsi="Arial" w:cs="Arial"/>
                        <w:sz w:val="12"/>
                        <w:szCs w:val="16"/>
                      </w:rPr>
                      <w:t xml:space="preserve">Planning </w:t>
                    </w:r>
                    <w:r>
                      <w:rPr>
                        <w:rFonts w:ascii="Arial" w:hAnsi="Arial" w:cs="Arial"/>
                        <w:sz w:val="12"/>
                        <w:szCs w:val="16"/>
                      </w:rPr>
                      <w:t>Section Chief</w:t>
                    </w:r>
                    <w:r w:rsidRPr="00A04EE9">
                      <w:rPr>
                        <w:rFonts w:ascii="Arial" w:hAnsi="Arial" w:cs="Arial"/>
                        <w:b/>
                        <w:sz w:val="12"/>
                        <w:szCs w:val="16"/>
                      </w:rPr>
                      <w:t xml:space="preserve">             </w:t>
                    </w:r>
                  </w:p>
                  <w:p w:rsidR="00EB2843" w:rsidRDefault="00EB2843" w:rsidP="00EB2843">
                    <w:pPr>
                      <w:tabs>
                        <w:tab w:val="left" w:pos="720"/>
                      </w:tabs>
                      <w:jc w:val="both"/>
                    </w:pPr>
                    <w:r w:rsidRPr="00A04EE9">
                      <w:rPr>
                        <w:rFonts w:ascii="Arial" w:hAnsi="Arial" w:cs="Arial"/>
                        <w:b/>
                        <w:sz w:val="12"/>
                        <w:szCs w:val="16"/>
                      </w:rPr>
                      <w:t xml:space="preserve">Copies to: </w:t>
                    </w:r>
                    <w:r>
                      <w:rPr>
                        <w:rFonts w:ascii="Arial" w:hAnsi="Arial" w:cs="Arial"/>
                        <w:b/>
                        <w:sz w:val="12"/>
                        <w:szCs w:val="16"/>
                      </w:rPr>
                      <w:t xml:space="preserve">     </w:t>
                    </w:r>
                    <w:r w:rsidRPr="00A04EE9">
                      <w:rPr>
                        <w:rFonts w:ascii="Arial" w:hAnsi="Arial" w:cs="Arial"/>
                        <w:sz w:val="12"/>
                        <w:szCs w:val="16"/>
                      </w:rPr>
                      <w:t xml:space="preserve">Command </w:t>
                    </w:r>
                    <w:r w:rsidR="00AC7203">
                      <w:rPr>
                        <w:rFonts w:ascii="Arial" w:hAnsi="Arial" w:cs="Arial"/>
                        <w:sz w:val="12"/>
                        <w:szCs w:val="16"/>
                      </w:rPr>
                      <w:t>S</w:t>
                    </w:r>
                    <w:r w:rsidRPr="00A04EE9">
                      <w:rPr>
                        <w:rFonts w:ascii="Arial" w:hAnsi="Arial" w:cs="Arial"/>
                        <w:sz w:val="12"/>
                        <w:szCs w:val="16"/>
                      </w:rPr>
                      <w:t>taff, Section Chiefs</w:t>
                    </w:r>
                    <w:r>
                      <w:rPr>
                        <w:rFonts w:ascii="Arial" w:hAnsi="Arial" w:cs="Arial"/>
                        <w:sz w:val="12"/>
                        <w:szCs w:val="16"/>
                      </w:rPr>
                      <w:t>, and Documentation Unit Leader</w:t>
                    </w:r>
                  </w:p>
                </w:txbxContent>
              </v:textbox>
            </v:shape>
          </w:pict>
        </mc:Fallback>
      </mc:AlternateContent>
    </w:r>
    <w:r w:rsidR="00780640">
      <w:rPr>
        <w:noProof/>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7" type="#_x0000_t202" style="position:absolute;left:0;text-align:left;margin-left:174pt;margin-top:719.8pt;width:276pt;height:2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DYOh18JgIAAE0EAAAOAAAAAAAAAAAAAAAAAC4CAABkcnMvZTJv&#10;RG9jLnhtbFBLAQItABQABgAIAAAAIQCur2Ny4AAAAA0BAAAPAAAAAAAAAAAAAAAAAIAEAABkcnMv&#10;ZG93bnJldi54bWxQSwUGAAAAAAQABADzAAAAjQU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780640">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8" type="#_x0000_t202" style="position:absolute;left:0;text-align:left;margin-left:174pt;margin-top:719.8pt;width:276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p>
  <w:p w:rsidR="00EB2843" w:rsidRPr="005D7483" w:rsidRDefault="0098244F" w:rsidP="00EB2843">
    <w:pPr>
      <w:pStyle w:val="Footer"/>
      <w:jc w:val="right"/>
      <w:rPr>
        <w:rFonts w:ascii="Arial" w:hAnsi="Arial" w:cs="Arial"/>
        <w:b/>
        <w:sz w:val="12"/>
        <w:szCs w:val="24"/>
      </w:rPr>
    </w:pPr>
    <w:r>
      <w:tab/>
    </w:r>
    <w:r w:rsidR="00780640">
      <w:rPr>
        <w:rFonts w:ascii="Arial" w:hAnsi="Arial" w:cs="Arial"/>
        <w:b/>
        <w:noProof/>
        <w:sz w:val="12"/>
        <w:szCs w:val="24"/>
      </w:rPr>
      <mc:AlternateContent>
        <mc:Choice Requires="wps">
          <w:drawing>
            <wp:anchor distT="0" distB="0" distL="114300" distR="114300" simplePos="0" relativeHeight="251670528"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EB2843" w:rsidRPr="002B5E03" w:rsidRDefault="00EB2843" w:rsidP="00EB2843">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B2843" w:rsidRPr="002B5E03" w:rsidRDefault="00EB2843" w:rsidP="00EB2843">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B2843" w:rsidRPr="002B5E03" w:rsidRDefault="00EB2843" w:rsidP="00EB2843">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9" type="#_x0000_t202" style="position:absolute;left:0;text-align:left;margin-left:174pt;margin-top:719.8pt;width:276pt;height:28.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C6twKTJgIAAE0EAAAOAAAAAAAAAAAAAAAAAC4CAABkcnMvZTJv&#10;RG9jLnhtbFBLAQItABQABgAIAAAAIQCur2Ny4AAAAA0BAAAPAAAAAAAAAAAAAAAAAIAEAABkcnMv&#10;ZG93bnJldi54bWxQSwUGAAAAAAQABADzAAAAjQUAAAAA&#10;">
              <v:textbox style="mso-fit-shape-to-text:t">
                <w:txbxContent>
                  <w:p w:rsidR="00EB2843" w:rsidRPr="002B5E03" w:rsidRDefault="00EB2843" w:rsidP="00EB2843">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B2843" w:rsidRPr="002B5E03" w:rsidRDefault="00EB2843" w:rsidP="00EB2843">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B2843" w:rsidRPr="002B5E03" w:rsidRDefault="00EB2843" w:rsidP="00EB2843">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EB2843" w:rsidRPr="00E65687">
      <w:rPr>
        <w:rFonts w:ascii="Arial" w:hAnsi="Arial" w:cs="Arial"/>
        <w:b/>
        <w:sz w:val="12"/>
        <w:szCs w:val="24"/>
      </w:rPr>
      <w:t>HICS 2</w:t>
    </w:r>
    <w:r w:rsidR="00EB2843">
      <w:rPr>
        <w:rFonts w:ascii="Arial" w:hAnsi="Arial" w:cs="Arial"/>
        <w:b/>
        <w:sz w:val="12"/>
        <w:szCs w:val="24"/>
      </w:rPr>
      <w:t xml:space="preserve">02 </w:t>
    </w:r>
    <w:r w:rsidR="00EB2843">
      <w:rPr>
        <w:rFonts w:ascii="Arial" w:hAnsi="Arial" w:cs="Arial"/>
        <w:sz w:val="12"/>
        <w:szCs w:val="20"/>
      </w:rPr>
      <w:t xml:space="preserve">| </w:t>
    </w:r>
    <w:r w:rsidR="00EB2843" w:rsidRPr="005D7483">
      <w:rPr>
        <w:rFonts w:ascii="Arial" w:hAnsi="Arial" w:cs="Arial"/>
        <w:sz w:val="12"/>
        <w:szCs w:val="20"/>
      </w:rPr>
      <w:t xml:space="preserve">Page </w:t>
    </w:r>
    <w:r w:rsidR="00EB2843" w:rsidRPr="005D7483">
      <w:rPr>
        <w:rFonts w:ascii="Arial" w:hAnsi="Arial" w:cs="Arial"/>
        <w:sz w:val="12"/>
        <w:szCs w:val="20"/>
      </w:rPr>
      <w:fldChar w:fldCharType="begin"/>
    </w:r>
    <w:r w:rsidR="00EB2843" w:rsidRPr="005D7483">
      <w:rPr>
        <w:rFonts w:ascii="Arial" w:hAnsi="Arial" w:cs="Arial"/>
        <w:sz w:val="12"/>
        <w:szCs w:val="20"/>
      </w:rPr>
      <w:instrText xml:space="preserve"> PAGE </w:instrText>
    </w:r>
    <w:r w:rsidR="00EB2843" w:rsidRPr="005D7483">
      <w:rPr>
        <w:rFonts w:ascii="Arial" w:hAnsi="Arial" w:cs="Arial"/>
        <w:sz w:val="12"/>
        <w:szCs w:val="20"/>
      </w:rPr>
      <w:fldChar w:fldCharType="separate"/>
    </w:r>
    <w:r w:rsidR="00FE2B05">
      <w:rPr>
        <w:rFonts w:ascii="Arial" w:hAnsi="Arial" w:cs="Arial"/>
        <w:noProof/>
        <w:sz w:val="12"/>
        <w:szCs w:val="20"/>
      </w:rPr>
      <w:t>1</w:t>
    </w:r>
    <w:r w:rsidR="00EB2843" w:rsidRPr="005D7483">
      <w:rPr>
        <w:rFonts w:ascii="Arial" w:hAnsi="Arial" w:cs="Arial"/>
        <w:sz w:val="12"/>
        <w:szCs w:val="20"/>
      </w:rPr>
      <w:fldChar w:fldCharType="end"/>
    </w:r>
    <w:r w:rsidR="00EB2843" w:rsidRPr="005D7483">
      <w:rPr>
        <w:rFonts w:ascii="Arial" w:hAnsi="Arial" w:cs="Arial"/>
        <w:sz w:val="12"/>
        <w:szCs w:val="20"/>
      </w:rPr>
      <w:t xml:space="preserve"> of </w:t>
    </w:r>
    <w:r w:rsidR="00EB2843">
      <w:rPr>
        <w:rFonts w:ascii="Arial" w:hAnsi="Arial" w:cs="Arial"/>
        <w:sz w:val="12"/>
        <w:szCs w:val="20"/>
      </w:rPr>
      <w:t>1</w:t>
    </w:r>
  </w:p>
  <w:p w:rsidR="0098244F" w:rsidRDefault="0098244F" w:rsidP="002C1289">
    <w:pPr>
      <w:pStyle w:val="Footer"/>
      <w:tabs>
        <w:tab w:val="clear" w:pos="4680"/>
        <w:tab w:val="clear" w:pos="936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EE9" w:rsidRPr="005D7483" w:rsidRDefault="007779A8" w:rsidP="00C754A2">
    <w:pPr>
      <w:pStyle w:val="Footer"/>
      <w:jc w:val="right"/>
      <w:rPr>
        <w:rFonts w:ascii="Arial" w:hAnsi="Arial" w:cs="Arial"/>
        <w:b/>
        <w:sz w:val="12"/>
        <w:szCs w:val="24"/>
      </w:rPr>
    </w:pPr>
    <w:r>
      <w:rPr>
        <w:noProof/>
      </w:rPr>
      <w:drawing>
        <wp:anchor distT="0" distB="0" distL="114300" distR="114300" simplePos="0" relativeHeight="251672576" behindDoc="0" locked="0" layoutInCell="1" allowOverlap="1" wp14:anchorId="1B6FA7AB" wp14:editId="25800052">
          <wp:simplePos x="0" y="0"/>
          <wp:positionH relativeFrom="margin">
            <wp:posOffset>-210185</wp:posOffset>
          </wp:positionH>
          <wp:positionV relativeFrom="margin">
            <wp:posOffset>8457565</wp:posOffset>
          </wp:positionV>
          <wp:extent cx="876300" cy="3714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anchor>
      </w:drawing>
    </w:r>
    <w:r w:rsidR="00780640">
      <w:rPr>
        <w:rFonts w:ascii="Arial" w:hAnsi="Arial" w:cs="Arial"/>
        <w:b/>
        <w:noProof/>
        <w:sz w:val="12"/>
        <w:szCs w:val="24"/>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59055</wp:posOffset>
              </wp:positionV>
              <wp:extent cx="1066800" cy="262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2255"/>
                      </a:xfrm>
                      <a:prstGeom prst="rect">
                        <a:avLst/>
                      </a:prstGeom>
                      <a:solidFill>
                        <a:srgbClr val="FFFFFF"/>
                      </a:solidFill>
                      <a:ln w="9525">
                        <a:noFill/>
                        <a:miter lim="800000"/>
                        <a:headEnd/>
                        <a:tailEnd/>
                      </a:ln>
                    </wps:spPr>
                    <wps:txbx>
                      <w:txbxContent>
                        <w:p w:rsidR="00A04EE9" w:rsidRDefault="00A04EE9" w:rsidP="00A04E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3.25pt;margin-top:4.65pt;width:84pt;height:2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" stroked="f">
              <v:textbox style="mso-fit-shape-to-text:t">
                <w:txbxContent>
                  <w:p w:rsidR="00A04EE9" w:rsidRDefault="00A04EE9" w:rsidP="00A04EE9"/>
                </w:txbxContent>
              </v:textbox>
            </v:shape>
          </w:pict>
        </mc:Fallback>
      </mc:AlternateContent>
    </w:r>
    <w:r w:rsidR="00A04EE9" w:rsidRPr="005D7483">
      <w:rPr>
        <w:rFonts w:ascii="Arial" w:hAnsi="Arial" w:cs="Arial"/>
        <w:b/>
        <w:sz w:val="12"/>
        <w:szCs w:val="24"/>
      </w:rPr>
      <w:t xml:space="preserve"> </w:t>
    </w:r>
  </w:p>
  <w:p w:rsidR="00A04EE9" w:rsidRPr="005D7483" w:rsidRDefault="00780640" w:rsidP="00A04EE9">
    <w:pPr>
      <w:pStyle w:val="Footer"/>
      <w:jc w:val="right"/>
      <w:rPr>
        <w:rFonts w:ascii="Arial" w:hAnsi="Arial" w:cs="Arial"/>
        <w:b/>
        <w:sz w:val="12"/>
        <w:szCs w:val="24"/>
      </w:rPr>
    </w:pPr>
    <w:r>
      <w:rPr>
        <w:rFonts w:ascii="Arial" w:hAnsi="Arial" w:cs="Arial"/>
        <w:b/>
        <w:noProof/>
        <w:sz w:val="12"/>
        <w:szCs w:val="24"/>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174pt;margin-top:719.8pt;width:276pt;height:28.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A04EE9" w:rsidRPr="00E65687">
      <w:rPr>
        <w:rFonts w:ascii="Arial" w:hAnsi="Arial" w:cs="Arial"/>
        <w:b/>
        <w:sz w:val="12"/>
        <w:szCs w:val="24"/>
      </w:rPr>
      <w:t>HICS 2</w:t>
    </w:r>
    <w:r w:rsidR="00B61C1B">
      <w:rPr>
        <w:rFonts w:ascii="Arial" w:hAnsi="Arial" w:cs="Arial"/>
        <w:b/>
        <w:sz w:val="12"/>
        <w:szCs w:val="24"/>
      </w:rPr>
      <w:t>014</w:t>
    </w:r>
  </w:p>
  <w:p w:rsidR="00A04EE9" w:rsidRDefault="00780640" w:rsidP="00A04EE9">
    <w:pPr>
      <w:tabs>
        <w:tab w:val="left" w:pos="3600"/>
      </w:tabs>
      <w:jc w:val="left"/>
    </w:pPr>
    <w:r>
      <w:rPr>
        <w:noProof/>
      </w:rPr>
      <mc:AlternateContent>
        <mc:Choice Requires="wps">
          <w:drawing>
            <wp:anchor distT="0" distB="0" distL="114300" distR="114300" simplePos="0" relativeHeight="251668480"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margin-left:174pt;margin-top:719.8pt;width:276pt;height:28.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DdexdIJgIAAE0EAAAOAAAAAAAAAAAAAAAAAC4CAABkcnMvZTJv&#10;RG9jLnhtbFBLAQItABQABgAIAAAAIQCur2Ny4AAAAA0BAAAPAAAAAAAAAAAAAAAAAIAEAABkcnMv&#10;ZG93bnJldi54bWxQSwUGAAAAAAQABADzAAAAjQU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3" type="#_x0000_t202" style="position:absolute;margin-left:174pt;margin-top:719.8pt;width:276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">
              <v:textbox style="mso-fit-shape-to-text:t">
                <w:txbxContent>
                  <w:p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A04EE9">
      <w:tab/>
    </w:r>
  </w:p>
  <w:p w:rsidR="00A04EE9" w:rsidRDefault="00A04EE9" w:rsidP="002C1289">
    <w:pPr>
      <w:pStyle w:val="Footer"/>
      <w:tabs>
        <w:tab w:val="clear" w:pos="4680"/>
        <w:tab w:val="clear" w:pos="9360"/>
        <w:tab w:val="right" w:pos="10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4E3" w:rsidRDefault="001864E3" w:rsidP="008D341C">
      <w:r>
        <w:separator/>
      </w:r>
    </w:p>
  </w:footnote>
  <w:footnote w:type="continuationSeparator" w:id="0">
    <w:p w:rsidR="001864E3" w:rsidRDefault="001864E3" w:rsidP="008D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44F" w:rsidRPr="005162EE" w:rsidRDefault="00A04EE9" w:rsidP="00526903">
    <w:pPr>
      <w:pStyle w:val="Header"/>
      <w:spacing w:after="120"/>
      <w:rPr>
        <w:rFonts w:ascii="Arial" w:hAnsi="Arial"/>
        <w:b/>
        <w:color w:val="7F7F7F" w:themeColor="text1" w:themeTint="80"/>
        <w:sz w:val="24"/>
      </w:rPr>
    </w:pPr>
    <w:r>
      <w:rPr>
        <w:rFonts w:ascii="Arial" w:hAnsi="Arial"/>
        <w:b/>
        <w:sz w:val="24"/>
      </w:rPr>
      <w:t>HICS 202</w:t>
    </w:r>
    <w:r w:rsidR="00237397">
      <w:rPr>
        <w:rFonts w:ascii="Arial" w:hAnsi="Arial"/>
        <w:b/>
        <w:sz w:val="24"/>
      </w:rPr>
      <w:t xml:space="preserve"> - </w:t>
    </w:r>
    <w:r w:rsidR="0098244F" w:rsidRPr="00434F95">
      <w:rPr>
        <w:rFonts w:ascii="Arial" w:hAnsi="Arial"/>
        <w:b/>
        <w:sz w:val="24"/>
      </w:rPr>
      <w:t xml:space="preserve">INCIDENT </w:t>
    </w:r>
    <w:r w:rsidR="0098244F">
      <w:rPr>
        <w:rFonts w:ascii="Arial" w:hAnsi="Arial"/>
        <w:b/>
        <w:sz w:val="24"/>
      </w:rPr>
      <w:t>OBJECTIVES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BBA"/>
    <w:multiLevelType w:val="hybridMultilevel"/>
    <w:tmpl w:val="1C1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1"/>
    <w:multiLevelType w:val="multilevel"/>
    <w:tmpl w:val="540CD79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D1B5A"/>
    <w:multiLevelType w:val="hybridMultilevel"/>
    <w:tmpl w:val="F76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728A9"/>
    <w:multiLevelType w:val="hybridMultilevel"/>
    <w:tmpl w:val="4FA84C5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54DE"/>
    <w:multiLevelType w:val="hybridMultilevel"/>
    <w:tmpl w:val="7CE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1C"/>
    <w:rsid w:val="000224BB"/>
    <w:rsid w:val="00024D19"/>
    <w:rsid w:val="00027A9B"/>
    <w:rsid w:val="00033791"/>
    <w:rsid w:val="000567B0"/>
    <w:rsid w:val="00073110"/>
    <w:rsid w:val="00077091"/>
    <w:rsid w:val="0009097E"/>
    <w:rsid w:val="00091515"/>
    <w:rsid w:val="00094BB1"/>
    <w:rsid w:val="00096705"/>
    <w:rsid w:val="000A561A"/>
    <w:rsid w:val="000B533B"/>
    <w:rsid w:val="000C3EEB"/>
    <w:rsid w:val="000C46D6"/>
    <w:rsid w:val="000C7760"/>
    <w:rsid w:val="000F5E9C"/>
    <w:rsid w:val="0011145F"/>
    <w:rsid w:val="00163F8F"/>
    <w:rsid w:val="00183623"/>
    <w:rsid w:val="001864E3"/>
    <w:rsid w:val="00200C00"/>
    <w:rsid w:val="00213012"/>
    <w:rsid w:val="0023549D"/>
    <w:rsid w:val="00237397"/>
    <w:rsid w:val="00237CA1"/>
    <w:rsid w:val="00250BE7"/>
    <w:rsid w:val="002642D9"/>
    <w:rsid w:val="00267C55"/>
    <w:rsid w:val="00282B23"/>
    <w:rsid w:val="00282F67"/>
    <w:rsid w:val="00285529"/>
    <w:rsid w:val="00294BD0"/>
    <w:rsid w:val="002A4CFB"/>
    <w:rsid w:val="002C1289"/>
    <w:rsid w:val="002E6513"/>
    <w:rsid w:val="003019BC"/>
    <w:rsid w:val="003024E8"/>
    <w:rsid w:val="00324433"/>
    <w:rsid w:val="0032627F"/>
    <w:rsid w:val="00334F18"/>
    <w:rsid w:val="00337115"/>
    <w:rsid w:val="00344F1B"/>
    <w:rsid w:val="00352826"/>
    <w:rsid w:val="00375C4C"/>
    <w:rsid w:val="00394A5A"/>
    <w:rsid w:val="00397779"/>
    <w:rsid w:val="003B001B"/>
    <w:rsid w:val="003C1B7F"/>
    <w:rsid w:val="003D30CF"/>
    <w:rsid w:val="003E2544"/>
    <w:rsid w:val="003E2AE3"/>
    <w:rsid w:val="00404919"/>
    <w:rsid w:val="00410E8E"/>
    <w:rsid w:val="00447CD0"/>
    <w:rsid w:val="00494896"/>
    <w:rsid w:val="004C0CDB"/>
    <w:rsid w:val="004F629F"/>
    <w:rsid w:val="0050397B"/>
    <w:rsid w:val="00505500"/>
    <w:rsid w:val="00510E58"/>
    <w:rsid w:val="005162EE"/>
    <w:rsid w:val="00526903"/>
    <w:rsid w:val="00541EB2"/>
    <w:rsid w:val="00544C5E"/>
    <w:rsid w:val="00580BE5"/>
    <w:rsid w:val="0058240F"/>
    <w:rsid w:val="005839C6"/>
    <w:rsid w:val="005949D0"/>
    <w:rsid w:val="005A1C17"/>
    <w:rsid w:val="005C063E"/>
    <w:rsid w:val="005D29DE"/>
    <w:rsid w:val="005E06D6"/>
    <w:rsid w:val="005E321E"/>
    <w:rsid w:val="0060055E"/>
    <w:rsid w:val="006022C8"/>
    <w:rsid w:val="00621BCF"/>
    <w:rsid w:val="006263D8"/>
    <w:rsid w:val="0062797B"/>
    <w:rsid w:val="0063058B"/>
    <w:rsid w:val="00644E7D"/>
    <w:rsid w:val="0065248C"/>
    <w:rsid w:val="00664D97"/>
    <w:rsid w:val="0068062E"/>
    <w:rsid w:val="00691E4F"/>
    <w:rsid w:val="00697BF5"/>
    <w:rsid w:val="006A320C"/>
    <w:rsid w:val="006A7D6E"/>
    <w:rsid w:val="006E19ED"/>
    <w:rsid w:val="006E6770"/>
    <w:rsid w:val="00700C7B"/>
    <w:rsid w:val="00705346"/>
    <w:rsid w:val="00725B46"/>
    <w:rsid w:val="00732EDB"/>
    <w:rsid w:val="00736062"/>
    <w:rsid w:val="00737D31"/>
    <w:rsid w:val="00747784"/>
    <w:rsid w:val="007545E3"/>
    <w:rsid w:val="007606A6"/>
    <w:rsid w:val="007779A8"/>
    <w:rsid w:val="00780640"/>
    <w:rsid w:val="007807FF"/>
    <w:rsid w:val="00785CF2"/>
    <w:rsid w:val="007B1432"/>
    <w:rsid w:val="007B1A17"/>
    <w:rsid w:val="007B51A2"/>
    <w:rsid w:val="007B6290"/>
    <w:rsid w:val="007D58D8"/>
    <w:rsid w:val="007E336F"/>
    <w:rsid w:val="007F09D2"/>
    <w:rsid w:val="007F0B82"/>
    <w:rsid w:val="0081344F"/>
    <w:rsid w:val="008159AB"/>
    <w:rsid w:val="0082328E"/>
    <w:rsid w:val="008235FB"/>
    <w:rsid w:val="00823AD3"/>
    <w:rsid w:val="0084619A"/>
    <w:rsid w:val="00857554"/>
    <w:rsid w:val="0087646C"/>
    <w:rsid w:val="00890CD2"/>
    <w:rsid w:val="00894EDE"/>
    <w:rsid w:val="008A04A9"/>
    <w:rsid w:val="008B735B"/>
    <w:rsid w:val="008C257E"/>
    <w:rsid w:val="008D341C"/>
    <w:rsid w:val="008E3678"/>
    <w:rsid w:val="008E4FC7"/>
    <w:rsid w:val="008E6979"/>
    <w:rsid w:val="0091607C"/>
    <w:rsid w:val="00932304"/>
    <w:rsid w:val="0093647D"/>
    <w:rsid w:val="009421A5"/>
    <w:rsid w:val="0094329B"/>
    <w:rsid w:val="00977E0F"/>
    <w:rsid w:val="00981FC4"/>
    <w:rsid w:val="0098244F"/>
    <w:rsid w:val="00992540"/>
    <w:rsid w:val="009A2EF5"/>
    <w:rsid w:val="009A4F31"/>
    <w:rsid w:val="009D41B0"/>
    <w:rsid w:val="009D5F70"/>
    <w:rsid w:val="009E2DF0"/>
    <w:rsid w:val="009F5C31"/>
    <w:rsid w:val="009F5EDB"/>
    <w:rsid w:val="009F691B"/>
    <w:rsid w:val="00A01B39"/>
    <w:rsid w:val="00A04EE9"/>
    <w:rsid w:val="00A13042"/>
    <w:rsid w:val="00A249DC"/>
    <w:rsid w:val="00A25A4F"/>
    <w:rsid w:val="00A268E3"/>
    <w:rsid w:val="00A64B35"/>
    <w:rsid w:val="00A81B5E"/>
    <w:rsid w:val="00AB5C76"/>
    <w:rsid w:val="00AC7203"/>
    <w:rsid w:val="00AC7EA4"/>
    <w:rsid w:val="00AD1217"/>
    <w:rsid w:val="00AD798B"/>
    <w:rsid w:val="00B07A81"/>
    <w:rsid w:val="00B10A91"/>
    <w:rsid w:val="00B2063E"/>
    <w:rsid w:val="00B46F53"/>
    <w:rsid w:val="00B570EF"/>
    <w:rsid w:val="00B61C1B"/>
    <w:rsid w:val="00B6477A"/>
    <w:rsid w:val="00B64BBB"/>
    <w:rsid w:val="00B7254B"/>
    <w:rsid w:val="00B85DAF"/>
    <w:rsid w:val="00B91B82"/>
    <w:rsid w:val="00B9295B"/>
    <w:rsid w:val="00BA35B2"/>
    <w:rsid w:val="00BB6DE0"/>
    <w:rsid w:val="00BC6B67"/>
    <w:rsid w:val="00BE792F"/>
    <w:rsid w:val="00BF089C"/>
    <w:rsid w:val="00C14595"/>
    <w:rsid w:val="00C16664"/>
    <w:rsid w:val="00C24DDC"/>
    <w:rsid w:val="00C25431"/>
    <w:rsid w:val="00C3051D"/>
    <w:rsid w:val="00C43320"/>
    <w:rsid w:val="00C528ED"/>
    <w:rsid w:val="00C7251B"/>
    <w:rsid w:val="00C754A2"/>
    <w:rsid w:val="00CB5EAA"/>
    <w:rsid w:val="00CC2B7D"/>
    <w:rsid w:val="00CC4AB8"/>
    <w:rsid w:val="00CD01E9"/>
    <w:rsid w:val="00CD1CCB"/>
    <w:rsid w:val="00CD3998"/>
    <w:rsid w:val="00CE2EF0"/>
    <w:rsid w:val="00D02CC9"/>
    <w:rsid w:val="00D10917"/>
    <w:rsid w:val="00D31A7D"/>
    <w:rsid w:val="00D64D40"/>
    <w:rsid w:val="00D75892"/>
    <w:rsid w:val="00D97A95"/>
    <w:rsid w:val="00DA5849"/>
    <w:rsid w:val="00DA7ACD"/>
    <w:rsid w:val="00DB345B"/>
    <w:rsid w:val="00DE25D0"/>
    <w:rsid w:val="00DE416A"/>
    <w:rsid w:val="00DF2818"/>
    <w:rsid w:val="00DF5D6C"/>
    <w:rsid w:val="00DF690B"/>
    <w:rsid w:val="00E02BA0"/>
    <w:rsid w:val="00E02C49"/>
    <w:rsid w:val="00E147E2"/>
    <w:rsid w:val="00E203D9"/>
    <w:rsid w:val="00E47632"/>
    <w:rsid w:val="00E67530"/>
    <w:rsid w:val="00E7004C"/>
    <w:rsid w:val="00E9358E"/>
    <w:rsid w:val="00E96B3B"/>
    <w:rsid w:val="00EA1A90"/>
    <w:rsid w:val="00EA4244"/>
    <w:rsid w:val="00EA4338"/>
    <w:rsid w:val="00EB004D"/>
    <w:rsid w:val="00EB26BD"/>
    <w:rsid w:val="00EB2843"/>
    <w:rsid w:val="00EB4FF3"/>
    <w:rsid w:val="00ED43D9"/>
    <w:rsid w:val="00F03027"/>
    <w:rsid w:val="00F050F7"/>
    <w:rsid w:val="00F178CF"/>
    <w:rsid w:val="00F2460C"/>
    <w:rsid w:val="00F514BA"/>
    <w:rsid w:val="00F76DEF"/>
    <w:rsid w:val="00F8312A"/>
    <w:rsid w:val="00F83975"/>
    <w:rsid w:val="00FA32F1"/>
    <w:rsid w:val="00FB1894"/>
    <w:rsid w:val="00FB38AA"/>
    <w:rsid w:val="00FB3C5B"/>
    <w:rsid w:val="00FD0421"/>
    <w:rsid w:val="00FD3483"/>
    <w:rsid w:val="00FE2B05"/>
    <w:rsid w:val="00FE4977"/>
    <w:rsid w:val="00FF6880"/>
    <w:rsid w:val="00FF7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F45F4-C4AA-4A65-A811-F570C23D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979"/>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341C"/>
    <w:pPr>
      <w:tabs>
        <w:tab w:val="center" w:pos="4680"/>
        <w:tab w:val="right" w:pos="9360"/>
      </w:tabs>
    </w:pPr>
  </w:style>
  <w:style w:type="character" w:customStyle="1" w:styleId="HeaderChar">
    <w:name w:val="Header Char"/>
    <w:basedOn w:val="DefaultParagraphFont"/>
    <w:link w:val="Header"/>
    <w:uiPriority w:val="99"/>
    <w:locked/>
    <w:rsid w:val="008D341C"/>
    <w:rPr>
      <w:rFonts w:cs="Times New Roman"/>
    </w:rPr>
  </w:style>
  <w:style w:type="paragraph" w:styleId="Footer">
    <w:name w:val="footer"/>
    <w:basedOn w:val="Normal"/>
    <w:link w:val="FooterChar"/>
    <w:rsid w:val="008D341C"/>
    <w:pPr>
      <w:tabs>
        <w:tab w:val="center" w:pos="4680"/>
        <w:tab w:val="right" w:pos="9360"/>
      </w:tabs>
    </w:pPr>
  </w:style>
  <w:style w:type="character" w:customStyle="1" w:styleId="FooterChar">
    <w:name w:val="Footer Char"/>
    <w:basedOn w:val="DefaultParagraphFont"/>
    <w:link w:val="Footer"/>
    <w:uiPriority w:val="99"/>
    <w:locked/>
    <w:rsid w:val="008D341C"/>
    <w:rPr>
      <w:rFonts w:cs="Times New Roman"/>
    </w:rPr>
  </w:style>
  <w:style w:type="paragraph" w:styleId="BalloonText">
    <w:name w:val="Balloon Text"/>
    <w:basedOn w:val="Normal"/>
    <w:link w:val="BalloonTextChar"/>
    <w:uiPriority w:val="99"/>
    <w:semiHidden/>
    <w:rsid w:val="008D34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1C"/>
    <w:rPr>
      <w:rFonts w:ascii="Tahoma" w:hAnsi="Tahoma" w:cs="Tahoma"/>
      <w:sz w:val="16"/>
      <w:szCs w:val="16"/>
    </w:rPr>
  </w:style>
  <w:style w:type="paragraph" w:customStyle="1" w:styleId="6ARIALCAPS">
    <w:name w:val="6 ARIAL CAPS"/>
    <w:basedOn w:val="Normal"/>
    <w:qFormat/>
    <w:rsid w:val="0091607C"/>
    <w:pPr>
      <w:spacing w:before="40" w:after="40"/>
      <w:jc w:val="left"/>
    </w:pPr>
    <w:rPr>
      <w:rFonts w:ascii="Arial" w:hAnsi="Arial"/>
      <w:sz w:val="12"/>
    </w:rPr>
  </w:style>
  <w:style w:type="paragraph" w:customStyle="1" w:styleId="8PTBOLD">
    <w:name w:val="8 PT BOLD"/>
    <w:basedOn w:val="Normal"/>
    <w:qFormat/>
    <w:rsid w:val="0091607C"/>
    <w:pPr>
      <w:tabs>
        <w:tab w:val="right" w:pos="2202"/>
      </w:tabs>
      <w:spacing w:before="40" w:after="40"/>
      <w:jc w:val="left"/>
    </w:pPr>
    <w:rPr>
      <w:rFonts w:ascii="Arial" w:hAnsi="Arial"/>
      <w:b/>
      <w:sz w:val="16"/>
    </w:rPr>
  </w:style>
  <w:style w:type="character" w:styleId="CommentReference">
    <w:name w:val="annotation reference"/>
    <w:basedOn w:val="DefaultParagraphFont"/>
    <w:uiPriority w:val="99"/>
    <w:semiHidden/>
    <w:unhideWhenUsed/>
    <w:rsid w:val="0065248C"/>
    <w:rPr>
      <w:sz w:val="16"/>
      <w:szCs w:val="16"/>
    </w:rPr>
  </w:style>
  <w:style w:type="paragraph" w:styleId="CommentText">
    <w:name w:val="annotation text"/>
    <w:basedOn w:val="Normal"/>
    <w:link w:val="CommentTextChar"/>
    <w:uiPriority w:val="99"/>
    <w:semiHidden/>
    <w:unhideWhenUsed/>
    <w:rsid w:val="0065248C"/>
    <w:rPr>
      <w:sz w:val="20"/>
      <w:szCs w:val="20"/>
    </w:rPr>
  </w:style>
  <w:style w:type="character" w:customStyle="1" w:styleId="CommentTextChar">
    <w:name w:val="Comment Text Char"/>
    <w:basedOn w:val="DefaultParagraphFont"/>
    <w:link w:val="CommentText"/>
    <w:uiPriority w:val="99"/>
    <w:semiHidden/>
    <w:rsid w:val="0065248C"/>
    <w:rPr>
      <w:sz w:val="20"/>
      <w:szCs w:val="20"/>
    </w:rPr>
  </w:style>
  <w:style w:type="paragraph" w:styleId="CommentSubject">
    <w:name w:val="annotation subject"/>
    <w:basedOn w:val="CommentText"/>
    <w:next w:val="CommentText"/>
    <w:link w:val="CommentSubjectChar"/>
    <w:uiPriority w:val="99"/>
    <w:semiHidden/>
    <w:unhideWhenUsed/>
    <w:rsid w:val="0065248C"/>
    <w:rPr>
      <w:b/>
      <w:bCs/>
    </w:rPr>
  </w:style>
  <w:style w:type="character" w:customStyle="1" w:styleId="CommentSubjectChar">
    <w:name w:val="Comment Subject Char"/>
    <w:basedOn w:val="CommentTextChar"/>
    <w:link w:val="CommentSubject"/>
    <w:uiPriority w:val="99"/>
    <w:semiHidden/>
    <w:rsid w:val="0065248C"/>
    <w:rPr>
      <w:b/>
      <w:bCs/>
      <w:sz w:val="20"/>
      <w:szCs w:val="20"/>
    </w:rPr>
  </w:style>
  <w:style w:type="paragraph" w:customStyle="1" w:styleId="Default">
    <w:name w:val="Default"/>
    <w:rsid w:val="0074778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20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F9CE-F0F7-4CD3-A71B-E9E19DA3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 EMSA</dc:creator>
  <cp:lastModifiedBy>erin.nowlin@central-region.org</cp:lastModifiedBy>
  <cp:revision>2</cp:revision>
  <cp:lastPrinted>2018-01-26T18:12:00Z</cp:lastPrinted>
  <dcterms:created xsi:type="dcterms:W3CDTF">2018-09-12T14:40:00Z</dcterms:created>
  <dcterms:modified xsi:type="dcterms:W3CDTF">2018-09-12T14:40:00Z</dcterms:modified>
</cp:coreProperties>
</file>